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DDEE06" w14:textId="70E2BF46" w:rsidR="00CE1D35" w:rsidRPr="002C1E13" w:rsidRDefault="00000000">
      <w:pPr>
        <w:rPr>
          <w:b/>
          <w:bCs/>
          <w:sz w:val="52"/>
          <w:szCs w:val="52"/>
        </w:rPr>
      </w:pPr>
      <w:r>
        <w:rPr>
          <w:b/>
          <w:bCs/>
          <w:noProof/>
          <w:sz w:val="52"/>
          <w:szCs w:val="52"/>
        </w:rPr>
        <w:pict w14:anchorId="45D0D5C4">
          <v:shapetype id="_x0000_t202" coordsize="21600,21600" o:spt="202" path="m,l,21600r21600,l21600,xe">
            <v:stroke joinstyle="miter"/>
            <v:path gradientshapeok="t" o:connecttype="rect"/>
          </v:shapetype>
          <v:shape id="_x0000_s2078" type="#_x0000_t202" style="position:absolute;margin-left:362.65pt;margin-top:-43pt;width:90.75pt;height:35.25pt;z-index:251658251" stroked="f">
            <v:textbox>
              <w:txbxContent>
                <w:p w14:paraId="29AE4BAB" w14:textId="2DD54DB5" w:rsidR="00782245" w:rsidRDefault="00782245">
                  <w:r>
                    <w:t>MBN-2024-470</w:t>
                  </w:r>
                </w:p>
              </w:txbxContent>
            </v:textbox>
          </v:shape>
        </w:pict>
      </w:r>
    </w:p>
    <w:p w14:paraId="0A1E33B4" w14:textId="58D9CBAC" w:rsidR="00A903D3" w:rsidRPr="002C1E13" w:rsidRDefault="00964059">
      <w:pPr>
        <w:rPr>
          <w:b/>
          <w:bCs/>
          <w:sz w:val="20"/>
          <w:szCs w:val="20"/>
        </w:rPr>
      </w:pPr>
      <w:r w:rsidRPr="002C1E13">
        <w:rPr>
          <w:b/>
          <w:bCs/>
          <w:sz w:val="48"/>
          <w:szCs w:val="48"/>
        </w:rPr>
        <w:t xml:space="preserve">Detaljplan för </w:t>
      </w:r>
      <w:r w:rsidR="00CE1D35" w:rsidRPr="002C1E13">
        <w:rPr>
          <w:b/>
          <w:bCs/>
          <w:sz w:val="48"/>
          <w:szCs w:val="48"/>
        </w:rPr>
        <w:t xml:space="preserve">del av </w:t>
      </w:r>
      <w:proofErr w:type="spellStart"/>
      <w:r w:rsidR="00CE1D35" w:rsidRPr="002C1E13">
        <w:rPr>
          <w:b/>
          <w:bCs/>
          <w:sz w:val="48"/>
          <w:szCs w:val="48"/>
        </w:rPr>
        <w:t>Turovaara</w:t>
      </w:r>
      <w:proofErr w:type="spellEnd"/>
      <w:r w:rsidR="00CE1D35" w:rsidRPr="002C1E13">
        <w:rPr>
          <w:b/>
          <w:bCs/>
          <w:sz w:val="48"/>
          <w:szCs w:val="48"/>
        </w:rPr>
        <w:t xml:space="preserve"> 1:1</w:t>
      </w:r>
      <w:r w:rsidR="008A0A9A" w:rsidRPr="002C1E13">
        <w:rPr>
          <w:b/>
          <w:bCs/>
          <w:sz w:val="48"/>
          <w:szCs w:val="48"/>
        </w:rPr>
        <w:t xml:space="preserve"> m.fl.</w:t>
      </w:r>
      <w:r w:rsidR="00CE1D35" w:rsidRPr="002C1E13">
        <w:rPr>
          <w:b/>
          <w:bCs/>
          <w:sz w:val="48"/>
          <w:szCs w:val="48"/>
        </w:rPr>
        <w:t>,</w:t>
      </w:r>
      <w:r w:rsidR="0045329F" w:rsidRPr="002C1E13">
        <w:rPr>
          <w:b/>
          <w:bCs/>
          <w:sz w:val="48"/>
          <w:szCs w:val="48"/>
        </w:rPr>
        <w:t xml:space="preserve"> </w:t>
      </w:r>
      <w:r w:rsidR="00CE1D35" w:rsidRPr="002C1E13">
        <w:rPr>
          <w:b/>
          <w:bCs/>
          <w:sz w:val="48"/>
          <w:szCs w:val="48"/>
        </w:rPr>
        <w:t>Övertorneå kommun</w:t>
      </w:r>
      <w:r w:rsidR="00304C7E" w:rsidRPr="002C1E13">
        <w:rPr>
          <w:b/>
          <w:bCs/>
          <w:sz w:val="48"/>
          <w:szCs w:val="48"/>
        </w:rPr>
        <w:t>, Norrbottens län</w:t>
      </w:r>
    </w:p>
    <w:p w14:paraId="0284EBF5" w14:textId="5BD070B1" w:rsidR="004A4735" w:rsidRPr="002C1E13" w:rsidRDefault="00DF0E11">
      <w:r>
        <w:t>Antagandehandling</w:t>
      </w:r>
    </w:p>
    <w:p w14:paraId="40715A1B" w14:textId="77777777" w:rsidR="0045329F" w:rsidRPr="002C1E13" w:rsidRDefault="00000000" w:rsidP="00661362">
      <w:pPr>
        <w:jc w:val="center"/>
      </w:pPr>
      <w:r>
        <w:rPr>
          <w:noProof/>
        </w:rPr>
        <w:pict w14:anchorId="57FE5F07">
          <v:shape id="_x0000_s2070" style="position:absolute;left:0;text-align:left;margin-left:154.55pt;margin-top:169.05pt;width:190.3pt;height:197.35pt;rotation:-437763fd;z-index:251658244" coordsize="4238,4395" path="m540,4395l,803,3833,r255,1163l4140,1613r-172,22l4238,3375,803,4388r-263,7xe" filled="f" strokecolor="white [3212]" strokeweight="3pt">
            <v:stroke dashstyle="dash"/>
            <v:path arrowok="t"/>
          </v:shape>
        </w:pict>
      </w:r>
      <w:r w:rsidR="00661362" w:rsidRPr="002C1E13">
        <w:rPr>
          <w:noProof/>
        </w:rPr>
        <w:drawing>
          <wp:inline distT="0" distB="0" distL="0" distR="0" wp14:anchorId="2318B81C" wp14:editId="41C594F9">
            <wp:extent cx="5832564" cy="5876925"/>
            <wp:effectExtent l="0" t="0" r="0" b="0"/>
            <wp:docPr id="1119017412" name="Picture 3" descr="A 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017412" name="Picture 3" descr="A aerial view of a neighborhood&#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833358" cy="5877725"/>
                    </a:xfrm>
                    <a:prstGeom prst="rect">
                      <a:avLst/>
                    </a:prstGeom>
                  </pic:spPr>
                </pic:pic>
              </a:graphicData>
            </a:graphic>
          </wp:inline>
        </w:drawing>
      </w:r>
    </w:p>
    <w:p w14:paraId="26557EC9" w14:textId="2A3E94F2" w:rsidR="004D15AE" w:rsidRPr="00717470" w:rsidRDefault="00DF0E11">
      <w:r>
        <w:t>Upprättad 2025-11-24</w:t>
      </w:r>
      <w:r w:rsidR="00A903D3" w:rsidRPr="00717470">
        <w:br w:type="page"/>
      </w:r>
    </w:p>
    <w:sdt>
      <w:sdtPr>
        <w:rPr>
          <w:rFonts w:asciiTheme="minorHAnsi" w:eastAsiaTheme="minorEastAsia" w:hAnsiTheme="minorHAnsi" w:cs="Times New Roman"/>
          <w:b w:val="0"/>
          <w:caps w:val="0"/>
          <w:sz w:val="3276"/>
          <w:szCs w:val="3276"/>
          <w:lang w:eastAsia="sv-SE"/>
        </w:rPr>
        <w:id w:val="368274032"/>
        <w:docPartObj>
          <w:docPartGallery w:val="Table of Contents"/>
          <w:docPartUnique/>
        </w:docPartObj>
      </w:sdtPr>
      <w:sdtEndPr>
        <w:rPr>
          <w:rFonts w:eastAsiaTheme="minorHAnsi" w:cstheme="minorBidi"/>
          <w:bCs/>
          <w:sz w:val="22"/>
          <w:szCs w:val="22"/>
          <w:lang w:eastAsia="en-US"/>
        </w:rPr>
      </w:sdtEndPr>
      <w:sdtContent>
        <w:p w14:paraId="794EC604" w14:textId="77777777" w:rsidR="00474A84" w:rsidRPr="002C1E13" w:rsidRDefault="00474A84">
          <w:pPr>
            <w:pStyle w:val="Innehllsfrteckningsrubrik"/>
          </w:pPr>
          <w:r w:rsidRPr="002C1E13">
            <w:t>Innehåll</w:t>
          </w:r>
        </w:p>
        <w:p w14:paraId="543FF705" w14:textId="34234CBB" w:rsidR="00756EFE" w:rsidRDefault="00474A84">
          <w:pPr>
            <w:pStyle w:val="Innehll1"/>
            <w:tabs>
              <w:tab w:val="right" w:leader="dot" w:pos="9062"/>
            </w:tabs>
            <w:rPr>
              <w:rFonts w:eastAsiaTheme="minorEastAsia"/>
              <w:b w:val="0"/>
              <w:bCs w:val="0"/>
              <w:caps w:val="0"/>
              <w:noProof/>
              <w:kern w:val="2"/>
              <w:sz w:val="24"/>
              <w:szCs w:val="24"/>
              <w:lang w:eastAsia="sv-SE"/>
              <w14:ligatures w14:val="standardContextual"/>
            </w:rPr>
          </w:pPr>
          <w:r w:rsidRPr="002C1E13">
            <w:rPr>
              <w:rFonts w:ascii="Lucida Sans" w:eastAsia="Times New Roman" w:hAnsi="Lucida Sans"/>
              <w:b w:val="0"/>
              <w:caps w:val="0"/>
              <w:szCs w:val="24"/>
            </w:rPr>
            <w:fldChar w:fldCharType="begin"/>
          </w:r>
          <w:r w:rsidRPr="002C1E13">
            <w:rPr>
              <w:rFonts w:ascii="Lucida Sans" w:eastAsia="Times New Roman" w:hAnsi="Lucida Sans"/>
              <w:b w:val="0"/>
              <w:caps w:val="0"/>
              <w:szCs w:val="24"/>
            </w:rPr>
            <w:instrText xml:space="preserve"> TOC \o "1-2" \h \z \u </w:instrText>
          </w:r>
          <w:r w:rsidRPr="002C1E13">
            <w:rPr>
              <w:rFonts w:ascii="Lucida Sans" w:eastAsia="Times New Roman" w:hAnsi="Lucida Sans"/>
              <w:b w:val="0"/>
              <w:caps w:val="0"/>
              <w:szCs w:val="24"/>
            </w:rPr>
            <w:fldChar w:fldCharType="separate"/>
          </w:r>
          <w:hyperlink w:anchor="_Toc190184225" w:history="1">
            <w:r w:rsidR="00756EFE" w:rsidRPr="00AD6FF6">
              <w:rPr>
                <w:rStyle w:val="Hyperlnk"/>
                <w:noProof/>
              </w:rPr>
              <w:t>Detaljplanens syfte</w:t>
            </w:r>
            <w:r w:rsidR="00756EFE">
              <w:rPr>
                <w:noProof/>
                <w:webHidden/>
              </w:rPr>
              <w:tab/>
            </w:r>
            <w:r w:rsidR="00756EFE">
              <w:rPr>
                <w:noProof/>
                <w:webHidden/>
              </w:rPr>
              <w:fldChar w:fldCharType="begin"/>
            </w:r>
            <w:r w:rsidR="00756EFE">
              <w:rPr>
                <w:noProof/>
                <w:webHidden/>
              </w:rPr>
              <w:instrText xml:space="preserve"> PAGEREF _Toc190184225 \h </w:instrText>
            </w:r>
            <w:r w:rsidR="00756EFE">
              <w:rPr>
                <w:noProof/>
                <w:webHidden/>
              </w:rPr>
            </w:r>
            <w:r w:rsidR="00756EFE">
              <w:rPr>
                <w:noProof/>
                <w:webHidden/>
              </w:rPr>
              <w:fldChar w:fldCharType="separate"/>
            </w:r>
            <w:r w:rsidR="00351FBF">
              <w:rPr>
                <w:noProof/>
                <w:webHidden/>
              </w:rPr>
              <w:t>3</w:t>
            </w:r>
            <w:r w:rsidR="00756EFE">
              <w:rPr>
                <w:noProof/>
                <w:webHidden/>
              </w:rPr>
              <w:fldChar w:fldCharType="end"/>
            </w:r>
          </w:hyperlink>
        </w:p>
        <w:p w14:paraId="34F468F6" w14:textId="7262C160"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26" w:history="1">
            <w:r w:rsidRPr="00AD6FF6">
              <w:rPr>
                <w:rStyle w:val="Hyperlnk"/>
                <w:noProof/>
              </w:rPr>
              <w:t>Syfte</w:t>
            </w:r>
            <w:r>
              <w:rPr>
                <w:noProof/>
                <w:webHidden/>
              </w:rPr>
              <w:tab/>
            </w:r>
            <w:r>
              <w:rPr>
                <w:noProof/>
                <w:webHidden/>
              </w:rPr>
              <w:fldChar w:fldCharType="begin"/>
            </w:r>
            <w:r>
              <w:rPr>
                <w:noProof/>
                <w:webHidden/>
              </w:rPr>
              <w:instrText xml:space="preserve"> PAGEREF _Toc190184226 \h </w:instrText>
            </w:r>
            <w:r>
              <w:rPr>
                <w:noProof/>
                <w:webHidden/>
              </w:rPr>
            </w:r>
            <w:r>
              <w:rPr>
                <w:noProof/>
                <w:webHidden/>
              </w:rPr>
              <w:fldChar w:fldCharType="separate"/>
            </w:r>
            <w:r w:rsidR="00351FBF">
              <w:rPr>
                <w:noProof/>
                <w:webHidden/>
              </w:rPr>
              <w:t>3</w:t>
            </w:r>
            <w:r>
              <w:rPr>
                <w:noProof/>
                <w:webHidden/>
              </w:rPr>
              <w:fldChar w:fldCharType="end"/>
            </w:r>
          </w:hyperlink>
        </w:p>
        <w:p w14:paraId="1F6B7FA8" w14:textId="38939889" w:rsidR="00756EFE" w:rsidRDefault="00756EFE">
          <w:pPr>
            <w:pStyle w:val="Innehll1"/>
            <w:tabs>
              <w:tab w:val="right" w:leader="dot" w:pos="9062"/>
            </w:tabs>
            <w:rPr>
              <w:rFonts w:eastAsiaTheme="minorEastAsia"/>
              <w:b w:val="0"/>
              <w:bCs w:val="0"/>
              <w:caps w:val="0"/>
              <w:noProof/>
              <w:kern w:val="2"/>
              <w:sz w:val="24"/>
              <w:szCs w:val="24"/>
              <w:lang w:eastAsia="sv-SE"/>
              <w14:ligatures w14:val="standardContextual"/>
            </w:rPr>
          </w:pPr>
          <w:hyperlink w:anchor="_Toc190184227" w:history="1">
            <w:r w:rsidRPr="00AD6FF6">
              <w:rPr>
                <w:rStyle w:val="Hyperlnk"/>
                <w:noProof/>
              </w:rPr>
              <w:t>Beskrivning av detaljplanen</w:t>
            </w:r>
            <w:r>
              <w:rPr>
                <w:noProof/>
                <w:webHidden/>
              </w:rPr>
              <w:tab/>
            </w:r>
            <w:r>
              <w:rPr>
                <w:noProof/>
                <w:webHidden/>
              </w:rPr>
              <w:fldChar w:fldCharType="begin"/>
            </w:r>
            <w:r>
              <w:rPr>
                <w:noProof/>
                <w:webHidden/>
              </w:rPr>
              <w:instrText xml:space="preserve"> PAGEREF _Toc190184227 \h </w:instrText>
            </w:r>
            <w:r>
              <w:rPr>
                <w:noProof/>
                <w:webHidden/>
              </w:rPr>
            </w:r>
            <w:r>
              <w:rPr>
                <w:noProof/>
                <w:webHidden/>
              </w:rPr>
              <w:fldChar w:fldCharType="separate"/>
            </w:r>
            <w:r w:rsidR="00351FBF">
              <w:rPr>
                <w:noProof/>
                <w:webHidden/>
              </w:rPr>
              <w:t>3</w:t>
            </w:r>
            <w:r>
              <w:rPr>
                <w:noProof/>
                <w:webHidden/>
              </w:rPr>
              <w:fldChar w:fldCharType="end"/>
            </w:r>
          </w:hyperlink>
        </w:p>
        <w:p w14:paraId="7A0D2526" w14:textId="156CC021"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28" w:history="1">
            <w:r w:rsidRPr="00AD6FF6">
              <w:rPr>
                <w:rStyle w:val="Hyperlnk"/>
                <w:noProof/>
              </w:rPr>
              <w:t>Ärendeinformation</w:t>
            </w:r>
            <w:r>
              <w:rPr>
                <w:noProof/>
                <w:webHidden/>
              </w:rPr>
              <w:tab/>
            </w:r>
            <w:r>
              <w:rPr>
                <w:noProof/>
                <w:webHidden/>
              </w:rPr>
              <w:fldChar w:fldCharType="begin"/>
            </w:r>
            <w:r>
              <w:rPr>
                <w:noProof/>
                <w:webHidden/>
              </w:rPr>
              <w:instrText xml:space="preserve"> PAGEREF _Toc190184228 \h </w:instrText>
            </w:r>
            <w:r>
              <w:rPr>
                <w:noProof/>
                <w:webHidden/>
              </w:rPr>
            </w:r>
            <w:r>
              <w:rPr>
                <w:noProof/>
                <w:webHidden/>
              </w:rPr>
              <w:fldChar w:fldCharType="separate"/>
            </w:r>
            <w:r w:rsidR="00351FBF">
              <w:rPr>
                <w:noProof/>
                <w:webHidden/>
              </w:rPr>
              <w:t>3</w:t>
            </w:r>
            <w:r>
              <w:rPr>
                <w:noProof/>
                <w:webHidden/>
              </w:rPr>
              <w:fldChar w:fldCharType="end"/>
            </w:r>
          </w:hyperlink>
        </w:p>
        <w:p w14:paraId="655709D4" w14:textId="3D0E2496"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29" w:history="1">
            <w:r w:rsidRPr="00AD6FF6">
              <w:rPr>
                <w:rStyle w:val="Hyperlnk"/>
                <w:noProof/>
              </w:rPr>
              <w:t>Planens huvuddrag</w:t>
            </w:r>
            <w:r>
              <w:rPr>
                <w:noProof/>
                <w:webHidden/>
              </w:rPr>
              <w:tab/>
            </w:r>
            <w:r>
              <w:rPr>
                <w:noProof/>
                <w:webHidden/>
              </w:rPr>
              <w:fldChar w:fldCharType="begin"/>
            </w:r>
            <w:r>
              <w:rPr>
                <w:noProof/>
                <w:webHidden/>
              </w:rPr>
              <w:instrText xml:space="preserve"> PAGEREF _Toc190184229 \h </w:instrText>
            </w:r>
            <w:r>
              <w:rPr>
                <w:noProof/>
                <w:webHidden/>
              </w:rPr>
            </w:r>
            <w:r>
              <w:rPr>
                <w:noProof/>
                <w:webHidden/>
              </w:rPr>
              <w:fldChar w:fldCharType="separate"/>
            </w:r>
            <w:r w:rsidR="00351FBF">
              <w:rPr>
                <w:noProof/>
                <w:webHidden/>
              </w:rPr>
              <w:t>3</w:t>
            </w:r>
            <w:r>
              <w:rPr>
                <w:noProof/>
                <w:webHidden/>
              </w:rPr>
              <w:fldChar w:fldCharType="end"/>
            </w:r>
          </w:hyperlink>
        </w:p>
        <w:p w14:paraId="572100ED" w14:textId="15ECDEAF"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30" w:history="1">
            <w:r w:rsidRPr="00AD6FF6">
              <w:rPr>
                <w:rStyle w:val="Hyperlnk"/>
                <w:noProof/>
              </w:rPr>
              <w:t>Genomförandetid</w:t>
            </w:r>
            <w:r>
              <w:rPr>
                <w:noProof/>
                <w:webHidden/>
              </w:rPr>
              <w:tab/>
            </w:r>
            <w:r>
              <w:rPr>
                <w:noProof/>
                <w:webHidden/>
              </w:rPr>
              <w:fldChar w:fldCharType="begin"/>
            </w:r>
            <w:r>
              <w:rPr>
                <w:noProof/>
                <w:webHidden/>
              </w:rPr>
              <w:instrText xml:space="preserve"> PAGEREF _Toc190184230 \h </w:instrText>
            </w:r>
            <w:r>
              <w:rPr>
                <w:noProof/>
                <w:webHidden/>
              </w:rPr>
            </w:r>
            <w:r>
              <w:rPr>
                <w:noProof/>
                <w:webHidden/>
              </w:rPr>
              <w:fldChar w:fldCharType="separate"/>
            </w:r>
            <w:r w:rsidR="00351FBF">
              <w:rPr>
                <w:noProof/>
                <w:webHidden/>
              </w:rPr>
              <w:t>3</w:t>
            </w:r>
            <w:r>
              <w:rPr>
                <w:noProof/>
                <w:webHidden/>
              </w:rPr>
              <w:fldChar w:fldCharType="end"/>
            </w:r>
          </w:hyperlink>
        </w:p>
        <w:p w14:paraId="282D680E" w14:textId="280EB1D8"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31" w:history="1">
            <w:r w:rsidRPr="00AD6FF6">
              <w:rPr>
                <w:rStyle w:val="Hyperlnk"/>
                <w:noProof/>
              </w:rPr>
              <w:t>Kvartersmark</w:t>
            </w:r>
            <w:r>
              <w:rPr>
                <w:noProof/>
                <w:webHidden/>
              </w:rPr>
              <w:tab/>
            </w:r>
            <w:r>
              <w:rPr>
                <w:noProof/>
                <w:webHidden/>
              </w:rPr>
              <w:fldChar w:fldCharType="begin"/>
            </w:r>
            <w:r>
              <w:rPr>
                <w:noProof/>
                <w:webHidden/>
              </w:rPr>
              <w:instrText xml:space="preserve"> PAGEREF _Toc190184231 \h </w:instrText>
            </w:r>
            <w:r>
              <w:rPr>
                <w:noProof/>
                <w:webHidden/>
              </w:rPr>
            </w:r>
            <w:r>
              <w:rPr>
                <w:noProof/>
                <w:webHidden/>
              </w:rPr>
              <w:fldChar w:fldCharType="separate"/>
            </w:r>
            <w:r w:rsidR="00351FBF">
              <w:rPr>
                <w:noProof/>
                <w:webHidden/>
              </w:rPr>
              <w:t>3</w:t>
            </w:r>
            <w:r>
              <w:rPr>
                <w:noProof/>
                <w:webHidden/>
              </w:rPr>
              <w:fldChar w:fldCharType="end"/>
            </w:r>
          </w:hyperlink>
        </w:p>
        <w:p w14:paraId="70FDA066" w14:textId="0EC1DFDC"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32" w:history="1">
            <w:r w:rsidRPr="00AD6FF6">
              <w:rPr>
                <w:rStyle w:val="Hyperlnk"/>
                <w:noProof/>
              </w:rPr>
              <w:t>Befintligt</w:t>
            </w:r>
            <w:r>
              <w:rPr>
                <w:noProof/>
                <w:webHidden/>
              </w:rPr>
              <w:tab/>
            </w:r>
            <w:r>
              <w:rPr>
                <w:noProof/>
                <w:webHidden/>
              </w:rPr>
              <w:fldChar w:fldCharType="begin"/>
            </w:r>
            <w:r>
              <w:rPr>
                <w:noProof/>
                <w:webHidden/>
              </w:rPr>
              <w:instrText xml:space="preserve"> PAGEREF _Toc190184232 \h </w:instrText>
            </w:r>
            <w:r>
              <w:rPr>
                <w:noProof/>
                <w:webHidden/>
              </w:rPr>
            </w:r>
            <w:r>
              <w:rPr>
                <w:noProof/>
                <w:webHidden/>
              </w:rPr>
              <w:fldChar w:fldCharType="separate"/>
            </w:r>
            <w:r w:rsidR="00351FBF">
              <w:rPr>
                <w:noProof/>
                <w:webHidden/>
              </w:rPr>
              <w:t>4</w:t>
            </w:r>
            <w:r>
              <w:rPr>
                <w:noProof/>
                <w:webHidden/>
              </w:rPr>
              <w:fldChar w:fldCharType="end"/>
            </w:r>
          </w:hyperlink>
        </w:p>
        <w:p w14:paraId="4CFF558D" w14:textId="22EEB4D9" w:rsidR="00756EFE" w:rsidRDefault="00756EFE">
          <w:pPr>
            <w:pStyle w:val="Innehll1"/>
            <w:tabs>
              <w:tab w:val="right" w:leader="dot" w:pos="9062"/>
            </w:tabs>
            <w:rPr>
              <w:rFonts w:eastAsiaTheme="minorEastAsia"/>
              <w:b w:val="0"/>
              <w:bCs w:val="0"/>
              <w:caps w:val="0"/>
              <w:noProof/>
              <w:kern w:val="2"/>
              <w:sz w:val="24"/>
              <w:szCs w:val="24"/>
              <w:lang w:eastAsia="sv-SE"/>
              <w14:ligatures w14:val="standardContextual"/>
            </w:rPr>
          </w:pPr>
          <w:hyperlink w:anchor="_Toc190184233" w:history="1">
            <w:r w:rsidRPr="00AD6FF6">
              <w:rPr>
                <w:rStyle w:val="Hyperlnk"/>
                <w:noProof/>
              </w:rPr>
              <w:t>Motiv till detaljplanens regleringar</w:t>
            </w:r>
            <w:r>
              <w:rPr>
                <w:noProof/>
                <w:webHidden/>
              </w:rPr>
              <w:tab/>
            </w:r>
            <w:r>
              <w:rPr>
                <w:noProof/>
                <w:webHidden/>
              </w:rPr>
              <w:fldChar w:fldCharType="begin"/>
            </w:r>
            <w:r>
              <w:rPr>
                <w:noProof/>
                <w:webHidden/>
              </w:rPr>
              <w:instrText xml:space="preserve"> PAGEREF _Toc190184233 \h </w:instrText>
            </w:r>
            <w:r>
              <w:rPr>
                <w:noProof/>
                <w:webHidden/>
              </w:rPr>
            </w:r>
            <w:r>
              <w:rPr>
                <w:noProof/>
                <w:webHidden/>
              </w:rPr>
              <w:fldChar w:fldCharType="separate"/>
            </w:r>
            <w:r w:rsidR="00351FBF">
              <w:rPr>
                <w:noProof/>
                <w:webHidden/>
              </w:rPr>
              <w:t>5</w:t>
            </w:r>
            <w:r>
              <w:rPr>
                <w:noProof/>
                <w:webHidden/>
              </w:rPr>
              <w:fldChar w:fldCharType="end"/>
            </w:r>
          </w:hyperlink>
        </w:p>
        <w:p w14:paraId="7A81DCA8" w14:textId="2EB3BD2A"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34" w:history="1">
            <w:r w:rsidRPr="00AD6FF6">
              <w:rPr>
                <w:rStyle w:val="Hyperlnk"/>
                <w:noProof/>
              </w:rPr>
              <w:t>Motiv till reglering</w:t>
            </w:r>
            <w:r>
              <w:rPr>
                <w:noProof/>
                <w:webHidden/>
              </w:rPr>
              <w:tab/>
            </w:r>
            <w:r>
              <w:rPr>
                <w:noProof/>
                <w:webHidden/>
              </w:rPr>
              <w:fldChar w:fldCharType="begin"/>
            </w:r>
            <w:r>
              <w:rPr>
                <w:noProof/>
                <w:webHidden/>
              </w:rPr>
              <w:instrText xml:space="preserve"> PAGEREF _Toc190184234 \h </w:instrText>
            </w:r>
            <w:r>
              <w:rPr>
                <w:noProof/>
                <w:webHidden/>
              </w:rPr>
            </w:r>
            <w:r>
              <w:rPr>
                <w:noProof/>
                <w:webHidden/>
              </w:rPr>
              <w:fldChar w:fldCharType="separate"/>
            </w:r>
            <w:r w:rsidR="00351FBF">
              <w:rPr>
                <w:noProof/>
                <w:webHidden/>
              </w:rPr>
              <w:t>5</w:t>
            </w:r>
            <w:r>
              <w:rPr>
                <w:noProof/>
                <w:webHidden/>
              </w:rPr>
              <w:fldChar w:fldCharType="end"/>
            </w:r>
          </w:hyperlink>
        </w:p>
        <w:p w14:paraId="62FB2273" w14:textId="15A55221" w:rsidR="00756EFE" w:rsidRDefault="00756EFE">
          <w:pPr>
            <w:pStyle w:val="Innehll1"/>
            <w:tabs>
              <w:tab w:val="right" w:leader="dot" w:pos="9062"/>
            </w:tabs>
            <w:rPr>
              <w:rFonts w:eastAsiaTheme="minorEastAsia"/>
              <w:b w:val="0"/>
              <w:bCs w:val="0"/>
              <w:caps w:val="0"/>
              <w:noProof/>
              <w:kern w:val="2"/>
              <w:sz w:val="24"/>
              <w:szCs w:val="24"/>
              <w:lang w:eastAsia="sv-SE"/>
              <w14:ligatures w14:val="standardContextual"/>
            </w:rPr>
          </w:pPr>
          <w:hyperlink w:anchor="_Toc190184235" w:history="1">
            <w:r w:rsidRPr="00AD6FF6">
              <w:rPr>
                <w:rStyle w:val="Hyperlnk"/>
                <w:noProof/>
              </w:rPr>
              <w:t>Planeringsförutsättningar</w:t>
            </w:r>
            <w:r>
              <w:rPr>
                <w:noProof/>
                <w:webHidden/>
              </w:rPr>
              <w:tab/>
            </w:r>
            <w:r>
              <w:rPr>
                <w:noProof/>
                <w:webHidden/>
              </w:rPr>
              <w:fldChar w:fldCharType="begin"/>
            </w:r>
            <w:r>
              <w:rPr>
                <w:noProof/>
                <w:webHidden/>
              </w:rPr>
              <w:instrText xml:space="preserve"> PAGEREF _Toc190184235 \h </w:instrText>
            </w:r>
            <w:r>
              <w:rPr>
                <w:noProof/>
                <w:webHidden/>
              </w:rPr>
            </w:r>
            <w:r>
              <w:rPr>
                <w:noProof/>
                <w:webHidden/>
              </w:rPr>
              <w:fldChar w:fldCharType="separate"/>
            </w:r>
            <w:r w:rsidR="00351FBF">
              <w:rPr>
                <w:noProof/>
                <w:webHidden/>
              </w:rPr>
              <w:t>6</w:t>
            </w:r>
            <w:r>
              <w:rPr>
                <w:noProof/>
                <w:webHidden/>
              </w:rPr>
              <w:fldChar w:fldCharType="end"/>
            </w:r>
          </w:hyperlink>
        </w:p>
        <w:p w14:paraId="576574B6" w14:textId="571074AF"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36" w:history="1">
            <w:r w:rsidRPr="00AD6FF6">
              <w:rPr>
                <w:rStyle w:val="Hyperlnk"/>
                <w:noProof/>
              </w:rPr>
              <w:t>Kommunala</w:t>
            </w:r>
            <w:r>
              <w:rPr>
                <w:noProof/>
                <w:webHidden/>
              </w:rPr>
              <w:tab/>
            </w:r>
            <w:r>
              <w:rPr>
                <w:noProof/>
                <w:webHidden/>
              </w:rPr>
              <w:fldChar w:fldCharType="begin"/>
            </w:r>
            <w:r>
              <w:rPr>
                <w:noProof/>
                <w:webHidden/>
              </w:rPr>
              <w:instrText xml:space="preserve"> PAGEREF _Toc190184236 \h </w:instrText>
            </w:r>
            <w:r>
              <w:rPr>
                <w:noProof/>
                <w:webHidden/>
              </w:rPr>
            </w:r>
            <w:r>
              <w:rPr>
                <w:noProof/>
                <w:webHidden/>
              </w:rPr>
              <w:fldChar w:fldCharType="separate"/>
            </w:r>
            <w:r w:rsidR="00351FBF">
              <w:rPr>
                <w:noProof/>
                <w:webHidden/>
              </w:rPr>
              <w:t>6</w:t>
            </w:r>
            <w:r>
              <w:rPr>
                <w:noProof/>
                <w:webHidden/>
              </w:rPr>
              <w:fldChar w:fldCharType="end"/>
            </w:r>
          </w:hyperlink>
        </w:p>
        <w:p w14:paraId="6A3B4946" w14:textId="2D0282AE"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37" w:history="1">
            <w:r w:rsidRPr="00AD6FF6">
              <w:rPr>
                <w:rStyle w:val="Hyperlnk"/>
                <w:noProof/>
              </w:rPr>
              <w:t>Riksintressen</w:t>
            </w:r>
            <w:r>
              <w:rPr>
                <w:noProof/>
                <w:webHidden/>
              </w:rPr>
              <w:tab/>
            </w:r>
            <w:r>
              <w:rPr>
                <w:noProof/>
                <w:webHidden/>
              </w:rPr>
              <w:fldChar w:fldCharType="begin"/>
            </w:r>
            <w:r>
              <w:rPr>
                <w:noProof/>
                <w:webHidden/>
              </w:rPr>
              <w:instrText xml:space="preserve"> PAGEREF _Toc190184237 \h </w:instrText>
            </w:r>
            <w:r>
              <w:rPr>
                <w:noProof/>
                <w:webHidden/>
              </w:rPr>
            </w:r>
            <w:r>
              <w:rPr>
                <w:noProof/>
                <w:webHidden/>
              </w:rPr>
              <w:fldChar w:fldCharType="separate"/>
            </w:r>
            <w:r w:rsidR="00351FBF">
              <w:rPr>
                <w:noProof/>
                <w:webHidden/>
              </w:rPr>
              <w:t>8</w:t>
            </w:r>
            <w:r>
              <w:rPr>
                <w:noProof/>
                <w:webHidden/>
              </w:rPr>
              <w:fldChar w:fldCharType="end"/>
            </w:r>
          </w:hyperlink>
        </w:p>
        <w:p w14:paraId="7F76F67D" w14:textId="116E23B0"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38" w:history="1">
            <w:r w:rsidRPr="00AD6FF6">
              <w:rPr>
                <w:rStyle w:val="Hyperlnk"/>
                <w:noProof/>
              </w:rPr>
              <w:t>Miljökvalitetsnormer</w:t>
            </w:r>
            <w:r>
              <w:rPr>
                <w:noProof/>
                <w:webHidden/>
              </w:rPr>
              <w:tab/>
            </w:r>
            <w:r>
              <w:rPr>
                <w:noProof/>
                <w:webHidden/>
              </w:rPr>
              <w:fldChar w:fldCharType="begin"/>
            </w:r>
            <w:r>
              <w:rPr>
                <w:noProof/>
                <w:webHidden/>
              </w:rPr>
              <w:instrText xml:space="preserve"> PAGEREF _Toc190184238 \h </w:instrText>
            </w:r>
            <w:r>
              <w:rPr>
                <w:noProof/>
                <w:webHidden/>
              </w:rPr>
            </w:r>
            <w:r>
              <w:rPr>
                <w:noProof/>
                <w:webHidden/>
              </w:rPr>
              <w:fldChar w:fldCharType="separate"/>
            </w:r>
            <w:r w:rsidR="00351FBF">
              <w:rPr>
                <w:noProof/>
                <w:webHidden/>
              </w:rPr>
              <w:t>11</w:t>
            </w:r>
            <w:r>
              <w:rPr>
                <w:noProof/>
                <w:webHidden/>
              </w:rPr>
              <w:fldChar w:fldCharType="end"/>
            </w:r>
          </w:hyperlink>
        </w:p>
        <w:p w14:paraId="11DB277A" w14:textId="26B26D13"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39" w:history="1">
            <w:r w:rsidRPr="00AD6FF6">
              <w:rPr>
                <w:rStyle w:val="Hyperlnk"/>
                <w:noProof/>
              </w:rPr>
              <w:t>Miljö</w:t>
            </w:r>
            <w:r>
              <w:rPr>
                <w:noProof/>
                <w:webHidden/>
              </w:rPr>
              <w:tab/>
            </w:r>
            <w:r>
              <w:rPr>
                <w:noProof/>
                <w:webHidden/>
              </w:rPr>
              <w:fldChar w:fldCharType="begin"/>
            </w:r>
            <w:r>
              <w:rPr>
                <w:noProof/>
                <w:webHidden/>
              </w:rPr>
              <w:instrText xml:space="preserve"> PAGEREF _Toc190184239 \h </w:instrText>
            </w:r>
            <w:r>
              <w:rPr>
                <w:noProof/>
                <w:webHidden/>
              </w:rPr>
            </w:r>
            <w:r>
              <w:rPr>
                <w:noProof/>
                <w:webHidden/>
              </w:rPr>
              <w:fldChar w:fldCharType="separate"/>
            </w:r>
            <w:r w:rsidR="00351FBF">
              <w:rPr>
                <w:noProof/>
                <w:webHidden/>
              </w:rPr>
              <w:t>12</w:t>
            </w:r>
            <w:r>
              <w:rPr>
                <w:noProof/>
                <w:webHidden/>
              </w:rPr>
              <w:fldChar w:fldCharType="end"/>
            </w:r>
          </w:hyperlink>
        </w:p>
        <w:p w14:paraId="1F8635C9" w14:textId="64CF6FF3"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40" w:history="1">
            <w:r w:rsidRPr="00AD6FF6">
              <w:rPr>
                <w:rStyle w:val="Hyperlnk"/>
                <w:noProof/>
              </w:rPr>
              <w:t>Hälsa och säkerhet</w:t>
            </w:r>
            <w:r>
              <w:rPr>
                <w:noProof/>
                <w:webHidden/>
              </w:rPr>
              <w:tab/>
            </w:r>
            <w:r>
              <w:rPr>
                <w:noProof/>
                <w:webHidden/>
              </w:rPr>
              <w:fldChar w:fldCharType="begin"/>
            </w:r>
            <w:r>
              <w:rPr>
                <w:noProof/>
                <w:webHidden/>
              </w:rPr>
              <w:instrText xml:space="preserve"> PAGEREF _Toc190184240 \h </w:instrText>
            </w:r>
            <w:r>
              <w:rPr>
                <w:noProof/>
                <w:webHidden/>
              </w:rPr>
            </w:r>
            <w:r>
              <w:rPr>
                <w:noProof/>
                <w:webHidden/>
              </w:rPr>
              <w:fldChar w:fldCharType="separate"/>
            </w:r>
            <w:r w:rsidR="00351FBF">
              <w:rPr>
                <w:noProof/>
                <w:webHidden/>
              </w:rPr>
              <w:t>15</w:t>
            </w:r>
            <w:r>
              <w:rPr>
                <w:noProof/>
                <w:webHidden/>
              </w:rPr>
              <w:fldChar w:fldCharType="end"/>
            </w:r>
          </w:hyperlink>
        </w:p>
        <w:p w14:paraId="7ACA17EA" w14:textId="4051A1D3"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41" w:history="1">
            <w:r w:rsidRPr="00AD6FF6">
              <w:rPr>
                <w:rStyle w:val="Hyperlnk"/>
                <w:noProof/>
              </w:rPr>
              <w:t>Geotekniska förhållanden</w:t>
            </w:r>
            <w:r>
              <w:rPr>
                <w:noProof/>
                <w:webHidden/>
              </w:rPr>
              <w:tab/>
            </w:r>
            <w:r>
              <w:rPr>
                <w:noProof/>
                <w:webHidden/>
              </w:rPr>
              <w:fldChar w:fldCharType="begin"/>
            </w:r>
            <w:r>
              <w:rPr>
                <w:noProof/>
                <w:webHidden/>
              </w:rPr>
              <w:instrText xml:space="preserve"> PAGEREF _Toc190184241 \h </w:instrText>
            </w:r>
            <w:r>
              <w:rPr>
                <w:noProof/>
                <w:webHidden/>
              </w:rPr>
            </w:r>
            <w:r>
              <w:rPr>
                <w:noProof/>
                <w:webHidden/>
              </w:rPr>
              <w:fldChar w:fldCharType="separate"/>
            </w:r>
            <w:r w:rsidR="00351FBF">
              <w:rPr>
                <w:noProof/>
                <w:webHidden/>
              </w:rPr>
              <w:t>16</w:t>
            </w:r>
            <w:r>
              <w:rPr>
                <w:noProof/>
                <w:webHidden/>
              </w:rPr>
              <w:fldChar w:fldCharType="end"/>
            </w:r>
          </w:hyperlink>
        </w:p>
        <w:p w14:paraId="3604592E" w14:textId="389DB575"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42" w:history="1">
            <w:r w:rsidRPr="00AD6FF6">
              <w:rPr>
                <w:rStyle w:val="Hyperlnk"/>
                <w:noProof/>
              </w:rPr>
              <w:t>Kulturmiljö</w:t>
            </w:r>
            <w:r>
              <w:rPr>
                <w:noProof/>
                <w:webHidden/>
              </w:rPr>
              <w:tab/>
            </w:r>
            <w:r>
              <w:rPr>
                <w:noProof/>
                <w:webHidden/>
              </w:rPr>
              <w:fldChar w:fldCharType="begin"/>
            </w:r>
            <w:r>
              <w:rPr>
                <w:noProof/>
                <w:webHidden/>
              </w:rPr>
              <w:instrText xml:space="preserve"> PAGEREF _Toc190184242 \h </w:instrText>
            </w:r>
            <w:r>
              <w:rPr>
                <w:noProof/>
                <w:webHidden/>
              </w:rPr>
            </w:r>
            <w:r>
              <w:rPr>
                <w:noProof/>
                <w:webHidden/>
              </w:rPr>
              <w:fldChar w:fldCharType="separate"/>
            </w:r>
            <w:r w:rsidR="00351FBF">
              <w:rPr>
                <w:noProof/>
                <w:webHidden/>
              </w:rPr>
              <w:t>17</w:t>
            </w:r>
            <w:r>
              <w:rPr>
                <w:noProof/>
                <w:webHidden/>
              </w:rPr>
              <w:fldChar w:fldCharType="end"/>
            </w:r>
          </w:hyperlink>
        </w:p>
        <w:p w14:paraId="5FDE0636" w14:textId="584C2848"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43" w:history="1">
            <w:r w:rsidRPr="00AD6FF6">
              <w:rPr>
                <w:rStyle w:val="Hyperlnk"/>
                <w:noProof/>
              </w:rPr>
              <w:t>Fysisk miljö</w:t>
            </w:r>
            <w:r>
              <w:rPr>
                <w:noProof/>
                <w:webHidden/>
              </w:rPr>
              <w:tab/>
            </w:r>
            <w:r>
              <w:rPr>
                <w:noProof/>
                <w:webHidden/>
              </w:rPr>
              <w:fldChar w:fldCharType="begin"/>
            </w:r>
            <w:r>
              <w:rPr>
                <w:noProof/>
                <w:webHidden/>
              </w:rPr>
              <w:instrText xml:space="preserve"> PAGEREF _Toc190184243 \h </w:instrText>
            </w:r>
            <w:r>
              <w:rPr>
                <w:noProof/>
                <w:webHidden/>
              </w:rPr>
            </w:r>
            <w:r>
              <w:rPr>
                <w:noProof/>
                <w:webHidden/>
              </w:rPr>
              <w:fldChar w:fldCharType="separate"/>
            </w:r>
            <w:r w:rsidR="00351FBF">
              <w:rPr>
                <w:noProof/>
                <w:webHidden/>
              </w:rPr>
              <w:t>17</w:t>
            </w:r>
            <w:r>
              <w:rPr>
                <w:noProof/>
                <w:webHidden/>
              </w:rPr>
              <w:fldChar w:fldCharType="end"/>
            </w:r>
          </w:hyperlink>
        </w:p>
        <w:p w14:paraId="63A130EA" w14:textId="1D4DF5F6"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44" w:history="1">
            <w:r w:rsidRPr="00AD6FF6">
              <w:rPr>
                <w:rStyle w:val="Hyperlnk"/>
                <w:noProof/>
              </w:rPr>
              <w:t>Teknik</w:t>
            </w:r>
            <w:r>
              <w:rPr>
                <w:noProof/>
                <w:webHidden/>
              </w:rPr>
              <w:tab/>
            </w:r>
            <w:r>
              <w:rPr>
                <w:noProof/>
                <w:webHidden/>
              </w:rPr>
              <w:fldChar w:fldCharType="begin"/>
            </w:r>
            <w:r>
              <w:rPr>
                <w:noProof/>
                <w:webHidden/>
              </w:rPr>
              <w:instrText xml:space="preserve"> PAGEREF _Toc190184244 \h </w:instrText>
            </w:r>
            <w:r>
              <w:rPr>
                <w:noProof/>
                <w:webHidden/>
              </w:rPr>
            </w:r>
            <w:r>
              <w:rPr>
                <w:noProof/>
                <w:webHidden/>
              </w:rPr>
              <w:fldChar w:fldCharType="separate"/>
            </w:r>
            <w:r w:rsidR="00351FBF">
              <w:rPr>
                <w:noProof/>
                <w:webHidden/>
              </w:rPr>
              <w:t>17</w:t>
            </w:r>
            <w:r>
              <w:rPr>
                <w:noProof/>
                <w:webHidden/>
              </w:rPr>
              <w:fldChar w:fldCharType="end"/>
            </w:r>
          </w:hyperlink>
        </w:p>
        <w:p w14:paraId="39DE5F0B" w14:textId="3AD3B7B2"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45" w:history="1">
            <w:r w:rsidRPr="00AD6FF6">
              <w:rPr>
                <w:rStyle w:val="Hyperlnk"/>
                <w:noProof/>
              </w:rPr>
              <w:t>Service</w:t>
            </w:r>
            <w:r>
              <w:rPr>
                <w:noProof/>
                <w:webHidden/>
              </w:rPr>
              <w:tab/>
            </w:r>
            <w:r>
              <w:rPr>
                <w:noProof/>
                <w:webHidden/>
              </w:rPr>
              <w:fldChar w:fldCharType="begin"/>
            </w:r>
            <w:r>
              <w:rPr>
                <w:noProof/>
                <w:webHidden/>
              </w:rPr>
              <w:instrText xml:space="preserve"> PAGEREF _Toc190184245 \h </w:instrText>
            </w:r>
            <w:r>
              <w:rPr>
                <w:noProof/>
                <w:webHidden/>
              </w:rPr>
            </w:r>
            <w:r>
              <w:rPr>
                <w:noProof/>
                <w:webHidden/>
              </w:rPr>
              <w:fldChar w:fldCharType="separate"/>
            </w:r>
            <w:r w:rsidR="00351FBF">
              <w:rPr>
                <w:noProof/>
                <w:webHidden/>
              </w:rPr>
              <w:t>18</w:t>
            </w:r>
            <w:r>
              <w:rPr>
                <w:noProof/>
                <w:webHidden/>
              </w:rPr>
              <w:fldChar w:fldCharType="end"/>
            </w:r>
          </w:hyperlink>
        </w:p>
        <w:p w14:paraId="22F10144" w14:textId="34FAFAE6"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46" w:history="1">
            <w:r w:rsidRPr="00AD6FF6">
              <w:rPr>
                <w:rStyle w:val="Hyperlnk"/>
                <w:noProof/>
              </w:rPr>
              <w:t>Trafik</w:t>
            </w:r>
            <w:r>
              <w:rPr>
                <w:noProof/>
                <w:webHidden/>
              </w:rPr>
              <w:tab/>
            </w:r>
            <w:r>
              <w:rPr>
                <w:noProof/>
                <w:webHidden/>
              </w:rPr>
              <w:fldChar w:fldCharType="begin"/>
            </w:r>
            <w:r>
              <w:rPr>
                <w:noProof/>
                <w:webHidden/>
              </w:rPr>
              <w:instrText xml:space="preserve"> PAGEREF _Toc190184246 \h </w:instrText>
            </w:r>
            <w:r>
              <w:rPr>
                <w:noProof/>
                <w:webHidden/>
              </w:rPr>
            </w:r>
            <w:r>
              <w:rPr>
                <w:noProof/>
                <w:webHidden/>
              </w:rPr>
              <w:fldChar w:fldCharType="separate"/>
            </w:r>
            <w:r w:rsidR="00351FBF">
              <w:rPr>
                <w:noProof/>
                <w:webHidden/>
              </w:rPr>
              <w:t>18</w:t>
            </w:r>
            <w:r>
              <w:rPr>
                <w:noProof/>
                <w:webHidden/>
              </w:rPr>
              <w:fldChar w:fldCharType="end"/>
            </w:r>
          </w:hyperlink>
        </w:p>
        <w:p w14:paraId="12CA4022" w14:textId="7BD81236" w:rsidR="00756EFE" w:rsidRDefault="00756EFE">
          <w:pPr>
            <w:pStyle w:val="Innehll1"/>
            <w:tabs>
              <w:tab w:val="right" w:leader="dot" w:pos="9062"/>
            </w:tabs>
            <w:rPr>
              <w:rFonts w:eastAsiaTheme="minorEastAsia"/>
              <w:b w:val="0"/>
              <w:bCs w:val="0"/>
              <w:caps w:val="0"/>
              <w:noProof/>
              <w:kern w:val="2"/>
              <w:sz w:val="24"/>
              <w:szCs w:val="24"/>
              <w:lang w:eastAsia="sv-SE"/>
              <w14:ligatures w14:val="standardContextual"/>
            </w:rPr>
          </w:pPr>
          <w:hyperlink w:anchor="_Toc190184247" w:history="1">
            <w:r w:rsidRPr="00AD6FF6">
              <w:rPr>
                <w:rStyle w:val="Hyperlnk"/>
                <w:noProof/>
              </w:rPr>
              <w:t>Konsekvenser</w:t>
            </w:r>
            <w:r>
              <w:rPr>
                <w:noProof/>
                <w:webHidden/>
              </w:rPr>
              <w:tab/>
            </w:r>
            <w:r>
              <w:rPr>
                <w:noProof/>
                <w:webHidden/>
              </w:rPr>
              <w:fldChar w:fldCharType="begin"/>
            </w:r>
            <w:r>
              <w:rPr>
                <w:noProof/>
                <w:webHidden/>
              </w:rPr>
              <w:instrText xml:space="preserve"> PAGEREF _Toc190184247 \h </w:instrText>
            </w:r>
            <w:r>
              <w:rPr>
                <w:noProof/>
                <w:webHidden/>
              </w:rPr>
            </w:r>
            <w:r>
              <w:rPr>
                <w:noProof/>
                <w:webHidden/>
              </w:rPr>
              <w:fldChar w:fldCharType="separate"/>
            </w:r>
            <w:r w:rsidR="00351FBF">
              <w:rPr>
                <w:noProof/>
                <w:webHidden/>
              </w:rPr>
              <w:t>19</w:t>
            </w:r>
            <w:r>
              <w:rPr>
                <w:noProof/>
                <w:webHidden/>
              </w:rPr>
              <w:fldChar w:fldCharType="end"/>
            </w:r>
          </w:hyperlink>
        </w:p>
        <w:p w14:paraId="740B1531" w14:textId="0F1BFBFC"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48" w:history="1">
            <w:r w:rsidRPr="00AD6FF6">
              <w:rPr>
                <w:rStyle w:val="Hyperlnk"/>
                <w:noProof/>
              </w:rPr>
              <w:t>Fastigheter och rättigheter</w:t>
            </w:r>
            <w:r>
              <w:rPr>
                <w:noProof/>
                <w:webHidden/>
              </w:rPr>
              <w:tab/>
            </w:r>
            <w:r>
              <w:rPr>
                <w:noProof/>
                <w:webHidden/>
              </w:rPr>
              <w:fldChar w:fldCharType="begin"/>
            </w:r>
            <w:r>
              <w:rPr>
                <w:noProof/>
                <w:webHidden/>
              </w:rPr>
              <w:instrText xml:space="preserve"> PAGEREF _Toc190184248 \h </w:instrText>
            </w:r>
            <w:r>
              <w:rPr>
                <w:noProof/>
                <w:webHidden/>
              </w:rPr>
            </w:r>
            <w:r>
              <w:rPr>
                <w:noProof/>
                <w:webHidden/>
              </w:rPr>
              <w:fldChar w:fldCharType="separate"/>
            </w:r>
            <w:r w:rsidR="00351FBF">
              <w:rPr>
                <w:noProof/>
                <w:webHidden/>
              </w:rPr>
              <w:t>19</w:t>
            </w:r>
            <w:r>
              <w:rPr>
                <w:noProof/>
                <w:webHidden/>
              </w:rPr>
              <w:fldChar w:fldCharType="end"/>
            </w:r>
          </w:hyperlink>
        </w:p>
        <w:p w14:paraId="6838E585" w14:textId="787635F0"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49" w:history="1">
            <w:r w:rsidRPr="00AD6FF6">
              <w:rPr>
                <w:rStyle w:val="Hyperlnk"/>
                <w:noProof/>
              </w:rPr>
              <w:t>Natur</w:t>
            </w:r>
            <w:r>
              <w:rPr>
                <w:noProof/>
                <w:webHidden/>
              </w:rPr>
              <w:tab/>
            </w:r>
            <w:r>
              <w:rPr>
                <w:noProof/>
                <w:webHidden/>
              </w:rPr>
              <w:fldChar w:fldCharType="begin"/>
            </w:r>
            <w:r>
              <w:rPr>
                <w:noProof/>
                <w:webHidden/>
              </w:rPr>
              <w:instrText xml:space="preserve"> PAGEREF _Toc190184249 \h </w:instrText>
            </w:r>
            <w:r>
              <w:rPr>
                <w:noProof/>
                <w:webHidden/>
              </w:rPr>
            </w:r>
            <w:r>
              <w:rPr>
                <w:noProof/>
                <w:webHidden/>
              </w:rPr>
              <w:fldChar w:fldCharType="separate"/>
            </w:r>
            <w:r w:rsidR="00351FBF">
              <w:rPr>
                <w:noProof/>
                <w:webHidden/>
              </w:rPr>
              <w:t>19</w:t>
            </w:r>
            <w:r>
              <w:rPr>
                <w:noProof/>
                <w:webHidden/>
              </w:rPr>
              <w:fldChar w:fldCharType="end"/>
            </w:r>
          </w:hyperlink>
        </w:p>
        <w:p w14:paraId="69CA0EBC" w14:textId="155F4410"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50" w:history="1">
            <w:r w:rsidRPr="00AD6FF6">
              <w:rPr>
                <w:rStyle w:val="Hyperlnk"/>
                <w:noProof/>
              </w:rPr>
              <w:t>Miljö</w:t>
            </w:r>
            <w:r>
              <w:rPr>
                <w:noProof/>
                <w:webHidden/>
              </w:rPr>
              <w:tab/>
            </w:r>
            <w:r>
              <w:rPr>
                <w:noProof/>
                <w:webHidden/>
              </w:rPr>
              <w:fldChar w:fldCharType="begin"/>
            </w:r>
            <w:r>
              <w:rPr>
                <w:noProof/>
                <w:webHidden/>
              </w:rPr>
              <w:instrText xml:space="preserve"> PAGEREF _Toc190184250 \h </w:instrText>
            </w:r>
            <w:r>
              <w:rPr>
                <w:noProof/>
                <w:webHidden/>
              </w:rPr>
            </w:r>
            <w:r>
              <w:rPr>
                <w:noProof/>
                <w:webHidden/>
              </w:rPr>
              <w:fldChar w:fldCharType="separate"/>
            </w:r>
            <w:r w:rsidR="00351FBF">
              <w:rPr>
                <w:noProof/>
                <w:webHidden/>
              </w:rPr>
              <w:t>19</w:t>
            </w:r>
            <w:r>
              <w:rPr>
                <w:noProof/>
                <w:webHidden/>
              </w:rPr>
              <w:fldChar w:fldCharType="end"/>
            </w:r>
          </w:hyperlink>
        </w:p>
        <w:p w14:paraId="07A41FF6" w14:textId="1E949271"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51" w:history="1">
            <w:r w:rsidRPr="00AD6FF6">
              <w:rPr>
                <w:rStyle w:val="Hyperlnk"/>
                <w:noProof/>
              </w:rPr>
              <w:t>Miljökvalitetsnormer</w:t>
            </w:r>
            <w:r>
              <w:rPr>
                <w:noProof/>
                <w:webHidden/>
              </w:rPr>
              <w:tab/>
            </w:r>
            <w:r>
              <w:rPr>
                <w:noProof/>
                <w:webHidden/>
              </w:rPr>
              <w:fldChar w:fldCharType="begin"/>
            </w:r>
            <w:r>
              <w:rPr>
                <w:noProof/>
                <w:webHidden/>
              </w:rPr>
              <w:instrText xml:space="preserve"> PAGEREF _Toc190184251 \h </w:instrText>
            </w:r>
            <w:r>
              <w:rPr>
                <w:noProof/>
                <w:webHidden/>
              </w:rPr>
            </w:r>
            <w:r>
              <w:rPr>
                <w:noProof/>
                <w:webHidden/>
              </w:rPr>
              <w:fldChar w:fldCharType="separate"/>
            </w:r>
            <w:r w:rsidR="00351FBF">
              <w:rPr>
                <w:noProof/>
                <w:webHidden/>
              </w:rPr>
              <w:t>21</w:t>
            </w:r>
            <w:r>
              <w:rPr>
                <w:noProof/>
                <w:webHidden/>
              </w:rPr>
              <w:fldChar w:fldCharType="end"/>
            </w:r>
          </w:hyperlink>
        </w:p>
        <w:p w14:paraId="3E6AD5CB" w14:textId="54F759AF"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52" w:history="1">
            <w:r w:rsidRPr="00AD6FF6">
              <w:rPr>
                <w:rStyle w:val="Hyperlnk"/>
                <w:noProof/>
              </w:rPr>
              <w:t>Hälsa och säkerhet</w:t>
            </w:r>
            <w:r>
              <w:rPr>
                <w:noProof/>
                <w:webHidden/>
              </w:rPr>
              <w:tab/>
            </w:r>
            <w:r>
              <w:rPr>
                <w:noProof/>
                <w:webHidden/>
              </w:rPr>
              <w:fldChar w:fldCharType="begin"/>
            </w:r>
            <w:r>
              <w:rPr>
                <w:noProof/>
                <w:webHidden/>
              </w:rPr>
              <w:instrText xml:space="preserve"> PAGEREF _Toc190184252 \h </w:instrText>
            </w:r>
            <w:r>
              <w:rPr>
                <w:noProof/>
                <w:webHidden/>
              </w:rPr>
            </w:r>
            <w:r>
              <w:rPr>
                <w:noProof/>
                <w:webHidden/>
              </w:rPr>
              <w:fldChar w:fldCharType="separate"/>
            </w:r>
            <w:r w:rsidR="00351FBF">
              <w:rPr>
                <w:noProof/>
                <w:webHidden/>
              </w:rPr>
              <w:t>22</w:t>
            </w:r>
            <w:r>
              <w:rPr>
                <w:noProof/>
                <w:webHidden/>
              </w:rPr>
              <w:fldChar w:fldCharType="end"/>
            </w:r>
          </w:hyperlink>
        </w:p>
        <w:p w14:paraId="239893C8" w14:textId="2FD499C9"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53" w:history="1">
            <w:r w:rsidRPr="00AD6FF6">
              <w:rPr>
                <w:rStyle w:val="Hyperlnk"/>
                <w:noProof/>
              </w:rPr>
              <w:t>Sociala</w:t>
            </w:r>
            <w:r>
              <w:rPr>
                <w:noProof/>
                <w:webHidden/>
              </w:rPr>
              <w:tab/>
            </w:r>
            <w:r>
              <w:rPr>
                <w:noProof/>
                <w:webHidden/>
              </w:rPr>
              <w:fldChar w:fldCharType="begin"/>
            </w:r>
            <w:r>
              <w:rPr>
                <w:noProof/>
                <w:webHidden/>
              </w:rPr>
              <w:instrText xml:space="preserve"> PAGEREF _Toc190184253 \h </w:instrText>
            </w:r>
            <w:r>
              <w:rPr>
                <w:noProof/>
                <w:webHidden/>
              </w:rPr>
            </w:r>
            <w:r>
              <w:rPr>
                <w:noProof/>
                <w:webHidden/>
              </w:rPr>
              <w:fldChar w:fldCharType="separate"/>
            </w:r>
            <w:r w:rsidR="00351FBF">
              <w:rPr>
                <w:noProof/>
                <w:webHidden/>
              </w:rPr>
              <w:t>23</w:t>
            </w:r>
            <w:r>
              <w:rPr>
                <w:noProof/>
                <w:webHidden/>
              </w:rPr>
              <w:fldChar w:fldCharType="end"/>
            </w:r>
          </w:hyperlink>
        </w:p>
        <w:p w14:paraId="2F6A1AA0" w14:textId="72697ECC"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54" w:history="1">
            <w:r w:rsidRPr="00AD6FF6">
              <w:rPr>
                <w:rStyle w:val="Hyperlnk"/>
                <w:noProof/>
              </w:rPr>
              <w:t>Riksintresse</w:t>
            </w:r>
            <w:r>
              <w:rPr>
                <w:noProof/>
                <w:webHidden/>
              </w:rPr>
              <w:tab/>
            </w:r>
            <w:r>
              <w:rPr>
                <w:noProof/>
                <w:webHidden/>
              </w:rPr>
              <w:fldChar w:fldCharType="begin"/>
            </w:r>
            <w:r>
              <w:rPr>
                <w:noProof/>
                <w:webHidden/>
              </w:rPr>
              <w:instrText xml:space="preserve"> PAGEREF _Toc190184254 \h </w:instrText>
            </w:r>
            <w:r>
              <w:rPr>
                <w:noProof/>
                <w:webHidden/>
              </w:rPr>
            </w:r>
            <w:r>
              <w:rPr>
                <w:noProof/>
                <w:webHidden/>
              </w:rPr>
              <w:fldChar w:fldCharType="separate"/>
            </w:r>
            <w:r w:rsidR="00351FBF">
              <w:rPr>
                <w:noProof/>
                <w:webHidden/>
              </w:rPr>
              <w:t>25</w:t>
            </w:r>
            <w:r>
              <w:rPr>
                <w:noProof/>
                <w:webHidden/>
              </w:rPr>
              <w:fldChar w:fldCharType="end"/>
            </w:r>
          </w:hyperlink>
        </w:p>
        <w:p w14:paraId="148C4418" w14:textId="24B8DA18"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55" w:history="1">
            <w:r w:rsidRPr="00AD6FF6">
              <w:rPr>
                <w:rStyle w:val="Hyperlnk"/>
                <w:noProof/>
              </w:rPr>
              <w:t>Trafik</w:t>
            </w:r>
            <w:r>
              <w:rPr>
                <w:noProof/>
                <w:webHidden/>
              </w:rPr>
              <w:tab/>
            </w:r>
            <w:r>
              <w:rPr>
                <w:noProof/>
                <w:webHidden/>
              </w:rPr>
              <w:fldChar w:fldCharType="begin"/>
            </w:r>
            <w:r>
              <w:rPr>
                <w:noProof/>
                <w:webHidden/>
              </w:rPr>
              <w:instrText xml:space="preserve"> PAGEREF _Toc190184255 \h </w:instrText>
            </w:r>
            <w:r>
              <w:rPr>
                <w:noProof/>
                <w:webHidden/>
              </w:rPr>
            </w:r>
            <w:r>
              <w:rPr>
                <w:noProof/>
                <w:webHidden/>
              </w:rPr>
              <w:fldChar w:fldCharType="separate"/>
            </w:r>
            <w:r w:rsidR="00351FBF">
              <w:rPr>
                <w:noProof/>
                <w:webHidden/>
              </w:rPr>
              <w:t>26</w:t>
            </w:r>
            <w:r>
              <w:rPr>
                <w:noProof/>
                <w:webHidden/>
              </w:rPr>
              <w:fldChar w:fldCharType="end"/>
            </w:r>
          </w:hyperlink>
        </w:p>
        <w:p w14:paraId="641D09A2" w14:textId="5182195D" w:rsidR="00756EFE" w:rsidRDefault="00756EFE">
          <w:pPr>
            <w:pStyle w:val="Innehll1"/>
            <w:tabs>
              <w:tab w:val="right" w:leader="dot" w:pos="9062"/>
            </w:tabs>
            <w:rPr>
              <w:rFonts w:eastAsiaTheme="minorEastAsia"/>
              <w:b w:val="0"/>
              <w:bCs w:val="0"/>
              <w:caps w:val="0"/>
              <w:noProof/>
              <w:kern w:val="2"/>
              <w:sz w:val="24"/>
              <w:szCs w:val="24"/>
              <w:lang w:eastAsia="sv-SE"/>
              <w14:ligatures w14:val="standardContextual"/>
            </w:rPr>
          </w:pPr>
          <w:hyperlink w:anchor="_Toc190184256" w:history="1">
            <w:r w:rsidRPr="00AD6FF6">
              <w:rPr>
                <w:rStyle w:val="Hyperlnk"/>
                <w:noProof/>
              </w:rPr>
              <w:t>Genomförandefrågor</w:t>
            </w:r>
            <w:r>
              <w:rPr>
                <w:noProof/>
                <w:webHidden/>
              </w:rPr>
              <w:tab/>
            </w:r>
            <w:r>
              <w:rPr>
                <w:noProof/>
                <w:webHidden/>
              </w:rPr>
              <w:fldChar w:fldCharType="begin"/>
            </w:r>
            <w:r>
              <w:rPr>
                <w:noProof/>
                <w:webHidden/>
              </w:rPr>
              <w:instrText xml:space="preserve"> PAGEREF _Toc190184256 \h </w:instrText>
            </w:r>
            <w:r>
              <w:rPr>
                <w:noProof/>
                <w:webHidden/>
              </w:rPr>
            </w:r>
            <w:r>
              <w:rPr>
                <w:noProof/>
                <w:webHidden/>
              </w:rPr>
              <w:fldChar w:fldCharType="separate"/>
            </w:r>
            <w:r w:rsidR="00351FBF">
              <w:rPr>
                <w:noProof/>
                <w:webHidden/>
              </w:rPr>
              <w:t>29</w:t>
            </w:r>
            <w:r>
              <w:rPr>
                <w:noProof/>
                <w:webHidden/>
              </w:rPr>
              <w:fldChar w:fldCharType="end"/>
            </w:r>
          </w:hyperlink>
        </w:p>
        <w:p w14:paraId="49077F8A" w14:textId="09EE9DA2"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57" w:history="1">
            <w:r w:rsidRPr="00AD6FF6">
              <w:rPr>
                <w:rStyle w:val="Hyperlnk"/>
                <w:noProof/>
              </w:rPr>
              <w:t>Fastighetsrättsliga frågor</w:t>
            </w:r>
            <w:r>
              <w:rPr>
                <w:noProof/>
                <w:webHidden/>
              </w:rPr>
              <w:tab/>
            </w:r>
            <w:r>
              <w:rPr>
                <w:noProof/>
                <w:webHidden/>
              </w:rPr>
              <w:fldChar w:fldCharType="begin"/>
            </w:r>
            <w:r>
              <w:rPr>
                <w:noProof/>
                <w:webHidden/>
              </w:rPr>
              <w:instrText xml:space="preserve"> PAGEREF _Toc190184257 \h </w:instrText>
            </w:r>
            <w:r>
              <w:rPr>
                <w:noProof/>
                <w:webHidden/>
              </w:rPr>
            </w:r>
            <w:r>
              <w:rPr>
                <w:noProof/>
                <w:webHidden/>
              </w:rPr>
              <w:fldChar w:fldCharType="separate"/>
            </w:r>
            <w:r w:rsidR="00351FBF">
              <w:rPr>
                <w:noProof/>
                <w:webHidden/>
              </w:rPr>
              <w:t>29</w:t>
            </w:r>
            <w:r>
              <w:rPr>
                <w:noProof/>
                <w:webHidden/>
              </w:rPr>
              <w:fldChar w:fldCharType="end"/>
            </w:r>
          </w:hyperlink>
        </w:p>
        <w:p w14:paraId="3FB4BC5B" w14:textId="3D202C39"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58" w:history="1">
            <w:r w:rsidRPr="00AD6FF6">
              <w:rPr>
                <w:rStyle w:val="Hyperlnk"/>
                <w:noProof/>
              </w:rPr>
              <w:t>Tekniska frågor</w:t>
            </w:r>
            <w:r>
              <w:rPr>
                <w:noProof/>
                <w:webHidden/>
              </w:rPr>
              <w:tab/>
            </w:r>
            <w:r>
              <w:rPr>
                <w:noProof/>
                <w:webHidden/>
              </w:rPr>
              <w:fldChar w:fldCharType="begin"/>
            </w:r>
            <w:r>
              <w:rPr>
                <w:noProof/>
                <w:webHidden/>
              </w:rPr>
              <w:instrText xml:space="preserve"> PAGEREF _Toc190184258 \h </w:instrText>
            </w:r>
            <w:r>
              <w:rPr>
                <w:noProof/>
                <w:webHidden/>
              </w:rPr>
            </w:r>
            <w:r>
              <w:rPr>
                <w:noProof/>
                <w:webHidden/>
              </w:rPr>
              <w:fldChar w:fldCharType="separate"/>
            </w:r>
            <w:r w:rsidR="00351FBF">
              <w:rPr>
                <w:noProof/>
                <w:webHidden/>
              </w:rPr>
              <w:t>29</w:t>
            </w:r>
            <w:r>
              <w:rPr>
                <w:noProof/>
                <w:webHidden/>
              </w:rPr>
              <w:fldChar w:fldCharType="end"/>
            </w:r>
          </w:hyperlink>
        </w:p>
        <w:p w14:paraId="13AAC621" w14:textId="19EB0260"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59" w:history="1">
            <w:r w:rsidRPr="00AD6FF6">
              <w:rPr>
                <w:rStyle w:val="Hyperlnk"/>
                <w:noProof/>
              </w:rPr>
              <w:t>Ekonomiska frågor</w:t>
            </w:r>
            <w:r>
              <w:rPr>
                <w:noProof/>
                <w:webHidden/>
              </w:rPr>
              <w:tab/>
            </w:r>
            <w:r>
              <w:rPr>
                <w:noProof/>
                <w:webHidden/>
              </w:rPr>
              <w:fldChar w:fldCharType="begin"/>
            </w:r>
            <w:r>
              <w:rPr>
                <w:noProof/>
                <w:webHidden/>
              </w:rPr>
              <w:instrText xml:space="preserve"> PAGEREF _Toc190184259 \h </w:instrText>
            </w:r>
            <w:r>
              <w:rPr>
                <w:noProof/>
                <w:webHidden/>
              </w:rPr>
            </w:r>
            <w:r>
              <w:rPr>
                <w:noProof/>
                <w:webHidden/>
              </w:rPr>
              <w:fldChar w:fldCharType="separate"/>
            </w:r>
            <w:r w:rsidR="00351FBF">
              <w:rPr>
                <w:noProof/>
                <w:webHidden/>
              </w:rPr>
              <w:t>31</w:t>
            </w:r>
            <w:r>
              <w:rPr>
                <w:noProof/>
                <w:webHidden/>
              </w:rPr>
              <w:fldChar w:fldCharType="end"/>
            </w:r>
          </w:hyperlink>
        </w:p>
        <w:p w14:paraId="197F9604" w14:textId="7477726D"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60" w:history="1">
            <w:r w:rsidRPr="00AD6FF6">
              <w:rPr>
                <w:rStyle w:val="Hyperlnk"/>
                <w:noProof/>
              </w:rPr>
              <w:t>Organisatoriska frågor</w:t>
            </w:r>
            <w:r>
              <w:rPr>
                <w:noProof/>
                <w:webHidden/>
              </w:rPr>
              <w:tab/>
            </w:r>
            <w:r>
              <w:rPr>
                <w:noProof/>
                <w:webHidden/>
              </w:rPr>
              <w:fldChar w:fldCharType="begin"/>
            </w:r>
            <w:r>
              <w:rPr>
                <w:noProof/>
                <w:webHidden/>
              </w:rPr>
              <w:instrText xml:space="preserve"> PAGEREF _Toc190184260 \h </w:instrText>
            </w:r>
            <w:r>
              <w:rPr>
                <w:noProof/>
                <w:webHidden/>
              </w:rPr>
            </w:r>
            <w:r>
              <w:rPr>
                <w:noProof/>
                <w:webHidden/>
              </w:rPr>
              <w:fldChar w:fldCharType="separate"/>
            </w:r>
            <w:r w:rsidR="00351FBF">
              <w:rPr>
                <w:noProof/>
                <w:webHidden/>
              </w:rPr>
              <w:t>31</w:t>
            </w:r>
            <w:r>
              <w:rPr>
                <w:noProof/>
                <w:webHidden/>
              </w:rPr>
              <w:fldChar w:fldCharType="end"/>
            </w:r>
          </w:hyperlink>
        </w:p>
        <w:p w14:paraId="4EAAC981" w14:textId="2312EE05" w:rsidR="00756EFE" w:rsidRDefault="00756EFE">
          <w:pPr>
            <w:pStyle w:val="Innehll1"/>
            <w:tabs>
              <w:tab w:val="right" w:leader="dot" w:pos="9062"/>
            </w:tabs>
            <w:rPr>
              <w:rFonts w:eastAsiaTheme="minorEastAsia"/>
              <w:b w:val="0"/>
              <w:bCs w:val="0"/>
              <w:caps w:val="0"/>
              <w:noProof/>
              <w:kern w:val="2"/>
              <w:sz w:val="24"/>
              <w:szCs w:val="24"/>
              <w:lang w:eastAsia="sv-SE"/>
              <w14:ligatures w14:val="standardContextual"/>
            </w:rPr>
          </w:pPr>
          <w:hyperlink w:anchor="_Toc190184261" w:history="1">
            <w:r w:rsidRPr="00AD6FF6">
              <w:rPr>
                <w:rStyle w:val="Hyperlnk"/>
                <w:noProof/>
              </w:rPr>
              <w:t>Planeringsunderlag</w:t>
            </w:r>
            <w:r>
              <w:rPr>
                <w:noProof/>
                <w:webHidden/>
              </w:rPr>
              <w:tab/>
            </w:r>
            <w:r>
              <w:rPr>
                <w:noProof/>
                <w:webHidden/>
              </w:rPr>
              <w:fldChar w:fldCharType="begin"/>
            </w:r>
            <w:r>
              <w:rPr>
                <w:noProof/>
                <w:webHidden/>
              </w:rPr>
              <w:instrText xml:space="preserve"> PAGEREF _Toc190184261 \h </w:instrText>
            </w:r>
            <w:r>
              <w:rPr>
                <w:noProof/>
                <w:webHidden/>
              </w:rPr>
            </w:r>
            <w:r>
              <w:rPr>
                <w:noProof/>
                <w:webHidden/>
              </w:rPr>
              <w:fldChar w:fldCharType="separate"/>
            </w:r>
            <w:r w:rsidR="00351FBF">
              <w:rPr>
                <w:noProof/>
                <w:webHidden/>
              </w:rPr>
              <w:t>32</w:t>
            </w:r>
            <w:r>
              <w:rPr>
                <w:noProof/>
                <w:webHidden/>
              </w:rPr>
              <w:fldChar w:fldCharType="end"/>
            </w:r>
          </w:hyperlink>
        </w:p>
        <w:p w14:paraId="09014098" w14:textId="2D20DE08"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62" w:history="1">
            <w:r w:rsidRPr="00AD6FF6">
              <w:rPr>
                <w:rStyle w:val="Hyperlnk"/>
                <w:noProof/>
              </w:rPr>
              <w:t>Kommunala planeringsunderlag</w:t>
            </w:r>
            <w:r>
              <w:rPr>
                <w:noProof/>
                <w:webHidden/>
              </w:rPr>
              <w:tab/>
            </w:r>
            <w:r>
              <w:rPr>
                <w:noProof/>
                <w:webHidden/>
              </w:rPr>
              <w:fldChar w:fldCharType="begin"/>
            </w:r>
            <w:r>
              <w:rPr>
                <w:noProof/>
                <w:webHidden/>
              </w:rPr>
              <w:instrText xml:space="preserve"> PAGEREF _Toc190184262 \h </w:instrText>
            </w:r>
            <w:r>
              <w:rPr>
                <w:noProof/>
                <w:webHidden/>
              </w:rPr>
            </w:r>
            <w:r>
              <w:rPr>
                <w:noProof/>
                <w:webHidden/>
              </w:rPr>
              <w:fldChar w:fldCharType="separate"/>
            </w:r>
            <w:r w:rsidR="00351FBF">
              <w:rPr>
                <w:noProof/>
                <w:webHidden/>
              </w:rPr>
              <w:t>32</w:t>
            </w:r>
            <w:r>
              <w:rPr>
                <w:noProof/>
                <w:webHidden/>
              </w:rPr>
              <w:fldChar w:fldCharType="end"/>
            </w:r>
          </w:hyperlink>
        </w:p>
        <w:p w14:paraId="1017BBD2" w14:textId="73735005" w:rsidR="00756EFE" w:rsidRDefault="00756EFE">
          <w:pPr>
            <w:pStyle w:val="Innehll2"/>
            <w:tabs>
              <w:tab w:val="right" w:leader="dot" w:pos="9062"/>
            </w:tabs>
            <w:rPr>
              <w:rFonts w:eastAsiaTheme="minorEastAsia"/>
              <w:smallCaps w:val="0"/>
              <w:noProof/>
              <w:kern w:val="2"/>
              <w:sz w:val="24"/>
              <w:szCs w:val="24"/>
              <w:lang w:eastAsia="sv-SE"/>
              <w14:ligatures w14:val="standardContextual"/>
            </w:rPr>
          </w:pPr>
          <w:hyperlink w:anchor="_Toc190184263" w:history="1">
            <w:r w:rsidRPr="00AD6FF6">
              <w:rPr>
                <w:rStyle w:val="Hyperlnk"/>
                <w:noProof/>
              </w:rPr>
              <w:t>Utredningar</w:t>
            </w:r>
            <w:r>
              <w:rPr>
                <w:noProof/>
                <w:webHidden/>
              </w:rPr>
              <w:tab/>
            </w:r>
            <w:r>
              <w:rPr>
                <w:noProof/>
                <w:webHidden/>
              </w:rPr>
              <w:fldChar w:fldCharType="begin"/>
            </w:r>
            <w:r>
              <w:rPr>
                <w:noProof/>
                <w:webHidden/>
              </w:rPr>
              <w:instrText xml:space="preserve"> PAGEREF _Toc190184263 \h </w:instrText>
            </w:r>
            <w:r>
              <w:rPr>
                <w:noProof/>
                <w:webHidden/>
              </w:rPr>
            </w:r>
            <w:r>
              <w:rPr>
                <w:noProof/>
                <w:webHidden/>
              </w:rPr>
              <w:fldChar w:fldCharType="separate"/>
            </w:r>
            <w:r w:rsidR="00351FBF">
              <w:rPr>
                <w:noProof/>
                <w:webHidden/>
              </w:rPr>
              <w:t>32</w:t>
            </w:r>
            <w:r>
              <w:rPr>
                <w:noProof/>
                <w:webHidden/>
              </w:rPr>
              <w:fldChar w:fldCharType="end"/>
            </w:r>
          </w:hyperlink>
        </w:p>
        <w:p w14:paraId="13635000" w14:textId="798D2E65" w:rsidR="00474A84" w:rsidRPr="002C1E13" w:rsidRDefault="00474A84">
          <w:r w:rsidRPr="002C1E13">
            <w:rPr>
              <w:rFonts w:ascii="Lucida Sans" w:eastAsia="Times New Roman" w:hAnsi="Lucida Sans"/>
              <w:b/>
              <w:caps/>
              <w:szCs w:val="24"/>
            </w:rPr>
            <w:fldChar w:fldCharType="end"/>
          </w:r>
        </w:p>
      </w:sdtContent>
    </w:sdt>
    <w:p w14:paraId="347D0D15" w14:textId="77777777" w:rsidR="00281A2F" w:rsidRPr="002C1E13" w:rsidRDefault="00281A2F">
      <w:pPr>
        <w:sectPr w:rsidR="00281A2F" w:rsidRPr="002C1E13" w:rsidSect="00DD2FF0">
          <w:headerReference w:type="default" r:id="rId15"/>
          <w:footerReference w:type="default" r:id="rId16"/>
          <w:headerReference w:type="first" r:id="rId17"/>
          <w:footerReference w:type="first" r:id="rId18"/>
          <w:pgSz w:w="11906" w:h="16838"/>
          <w:pgMar w:top="1417" w:right="1417" w:bottom="1417" w:left="1417" w:header="708" w:footer="708" w:gutter="0"/>
          <w:pgNumType w:start="1"/>
          <w:cols w:space="708"/>
          <w:titlePg/>
          <w:docGrid w:linePitch="360"/>
        </w:sectPr>
      </w:pPr>
    </w:p>
    <w:p w14:paraId="7D87220E" w14:textId="05FEBB70" w:rsidR="00AD6E7C" w:rsidRPr="002C1E13" w:rsidRDefault="00AD6E7C" w:rsidP="00AD6E7C">
      <w:pPr>
        <w:rPr>
          <w:rFonts w:asciiTheme="majorHAnsi"/>
          <w:color w:val="156082" w:themeColor="accent1"/>
          <w:sz w:val="32"/>
        </w:rPr>
      </w:pPr>
      <w:r w:rsidRPr="002C1E13">
        <w:rPr>
          <w:rFonts w:asciiTheme="majorHAnsi" w:hAnsiTheme="majorHAnsi"/>
          <w:b/>
          <w:bCs/>
          <w:sz w:val="36"/>
          <w:szCs w:val="36"/>
        </w:rPr>
        <w:lastRenderedPageBreak/>
        <w:t>PLANINFORMATION</w:t>
      </w:r>
    </w:p>
    <w:p w14:paraId="0422CA1D" w14:textId="18017A6E" w:rsidR="00AD6E7C" w:rsidRPr="002C1E13" w:rsidRDefault="00AD6E7C" w:rsidP="00AD6E7C">
      <w:pPr>
        <w:rPr>
          <w:rFonts w:asciiTheme="majorHAnsi" w:hAnsiTheme="majorHAnsi"/>
          <w:b/>
          <w:bCs/>
          <w:sz w:val="32"/>
          <w:szCs w:val="32"/>
        </w:rPr>
      </w:pPr>
      <w:r w:rsidRPr="002C1E13">
        <w:rPr>
          <w:rFonts w:asciiTheme="majorHAnsi" w:hAnsiTheme="majorHAnsi"/>
          <w:b/>
          <w:bCs/>
          <w:sz w:val="32"/>
          <w:szCs w:val="32"/>
        </w:rPr>
        <w:t>Planlagstiftning</w:t>
      </w:r>
    </w:p>
    <w:p w14:paraId="6BD2FD72" w14:textId="07771120" w:rsidR="00AD6E7C" w:rsidRPr="002C1E13" w:rsidRDefault="005D7AF5" w:rsidP="00AD6E7C">
      <w:r w:rsidRPr="002C1E13">
        <w:t>Detaljplanen</w:t>
      </w:r>
      <w:r w:rsidR="00AD6E7C" w:rsidRPr="002C1E13">
        <w:t xml:space="preserve"> upprättas i enlighet med plan- och bygglagen (2010:900).</w:t>
      </w:r>
    </w:p>
    <w:p w14:paraId="03C08394" w14:textId="0C8E7F1C" w:rsidR="00AD6E7C" w:rsidRPr="002C1E13" w:rsidRDefault="00AD6E7C" w:rsidP="00AD6E7C">
      <w:r w:rsidRPr="002C1E13">
        <w:t>Detaljplanen följer:</w:t>
      </w:r>
    </w:p>
    <w:p w14:paraId="153EEB65" w14:textId="4347AB41" w:rsidR="00AD6E7C" w:rsidRPr="002C1E13" w:rsidRDefault="00AD6E7C" w:rsidP="00AD6E7C">
      <w:pPr>
        <w:pStyle w:val="Liststycke"/>
        <w:numPr>
          <w:ilvl w:val="0"/>
          <w:numId w:val="2"/>
        </w:numPr>
      </w:pPr>
      <w:r w:rsidRPr="002C1E13">
        <w:t>Boverkets föreskrifter (2020:5) om detaljplan</w:t>
      </w:r>
    </w:p>
    <w:p w14:paraId="10321DC2" w14:textId="2927B7EA" w:rsidR="00AD6E7C" w:rsidRPr="002C1E13" w:rsidRDefault="00AD6E7C" w:rsidP="00AD6E7C">
      <w:pPr>
        <w:pStyle w:val="Liststycke"/>
        <w:numPr>
          <w:ilvl w:val="0"/>
          <w:numId w:val="2"/>
        </w:numPr>
      </w:pPr>
      <w:r w:rsidRPr="002C1E13">
        <w:t>Boverkets allmänna råd (2020:6) om redovisning av reglering i detaljplan</w:t>
      </w:r>
    </w:p>
    <w:p w14:paraId="444A4A33" w14:textId="6DAC4E0D" w:rsidR="00AD6E7C" w:rsidRPr="002C1E13" w:rsidRDefault="00AD6E7C" w:rsidP="00AD6E7C">
      <w:pPr>
        <w:pStyle w:val="Liststycke"/>
        <w:numPr>
          <w:ilvl w:val="0"/>
          <w:numId w:val="2"/>
        </w:numPr>
      </w:pPr>
      <w:r w:rsidRPr="002C1E13">
        <w:t>Boverkets föreskrifter och allmänna råd (2020:8) om planbeskrivning</w:t>
      </w:r>
    </w:p>
    <w:p w14:paraId="22E203F7" w14:textId="77777777" w:rsidR="00AD6E7C" w:rsidRPr="002C1E13" w:rsidRDefault="00AD6E7C">
      <w:pPr>
        <w:rPr>
          <w:rFonts w:asciiTheme="majorHAnsi" w:hAnsiTheme="majorHAnsi"/>
          <w:b/>
          <w:bCs/>
          <w:sz w:val="32"/>
          <w:szCs w:val="32"/>
        </w:rPr>
      </w:pPr>
      <w:r w:rsidRPr="002C1E13">
        <w:rPr>
          <w:rFonts w:asciiTheme="majorHAnsi" w:hAnsiTheme="majorHAnsi"/>
          <w:b/>
          <w:bCs/>
          <w:sz w:val="32"/>
          <w:szCs w:val="32"/>
        </w:rPr>
        <w:t>Information om plankartan</w:t>
      </w:r>
    </w:p>
    <w:p w14:paraId="409417A9" w14:textId="6C8C1510" w:rsidR="009E7A16" w:rsidRPr="002C1E13" w:rsidRDefault="00AD6E7C">
      <w:r w:rsidRPr="002C1E13">
        <w:t xml:space="preserve">Plankartan </w:t>
      </w:r>
      <w:r w:rsidR="005573E7">
        <w:t>är ritad i Focus detaljplan med</w:t>
      </w:r>
      <w:r w:rsidRPr="002C1E13">
        <w:t xml:space="preserve"> BFS_2022_11_01.</w:t>
      </w:r>
    </w:p>
    <w:p w14:paraId="5F1328E7" w14:textId="4BF449FF" w:rsidR="00B10464" w:rsidRPr="002C1E13" w:rsidRDefault="00AD6E7C">
      <w:r w:rsidRPr="002C1E13">
        <w:br w:type="page"/>
      </w:r>
    </w:p>
    <w:p w14:paraId="5BA2A1CE" w14:textId="4F24548C" w:rsidR="00717470" w:rsidRDefault="000F5112" w:rsidP="00CE7C1C">
      <w:pPr>
        <w:rPr>
          <w:rFonts w:asciiTheme="majorHAnsi" w:hAnsiTheme="majorHAnsi"/>
          <w:b/>
          <w:bCs/>
          <w:sz w:val="32"/>
          <w:szCs w:val="32"/>
        </w:rPr>
      </w:pPr>
      <w:r w:rsidRPr="002C1E13">
        <w:rPr>
          <w:rFonts w:asciiTheme="majorHAnsi" w:hAnsiTheme="majorHAnsi"/>
          <w:b/>
          <w:bCs/>
          <w:sz w:val="32"/>
          <w:szCs w:val="32"/>
        </w:rPr>
        <w:lastRenderedPageBreak/>
        <w:t>Planförfarande</w:t>
      </w:r>
    </w:p>
    <w:p w14:paraId="5B006261" w14:textId="77777777" w:rsidR="00CD5C34" w:rsidRDefault="00717470" w:rsidP="00CE7C1C">
      <w:r>
        <w:t>Efter avslutat samråd beslutar kommunen att växla förfarande från standardförfarande till utökat förfarande. Skälet till det är att detaljplanen inte överensstämmer med gällande översiktsplan.</w:t>
      </w:r>
    </w:p>
    <w:p w14:paraId="27BF3854" w14:textId="24ECC9BE" w:rsidR="00B46852" w:rsidRDefault="005221F0" w:rsidP="00CE7C1C">
      <w:r>
        <w:t xml:space="preserve">Motiveringen till varför kommunen väljer att ta fram en detaljplan som inte </w:t>
      </w:r>
      <w:r w:rsidR="00410ABB">
        <w:t>överensstämmer</w:t>
      </w:r>
      <w:r>
        <w:t xml:space="preserve"> med gällande </w:t>
      </w:r>
      <w:r w:rsidRPr="00DC17D7">
        <w:t xml:space="preserve">översiktsplan är </w:t>
      </w:r>
      <w:r w:rsidR="00DC17D7">
        <w:t xml:space="preserve">att det finns ett behov av en ny förskola och att </w:t>
      </w:r>
      <w:r w:rsidR="00B46852">
        <w:t>området som blir planlagt</w:t>
      </w:r>
      <w:r w:rsidR="00DC17D7">
        <w:t xml:space="preserve"> bedöms vara lämplig</w:t>
      </w:r>
      <w:r w:rsidR="00B46852">
        <w:t>t</w:t>
      </w:r>
      <w:r w:rsidR="006A3030">
        <w:t xml:space="preserve"> för ändamålet.</w:t>
      </w:r>
    </w:p>
    <w:p w14:paraId="06F2666E" w14:textId="710CA789" w:rsidR="00717470" w:rsidRDefault="00DC17D7" w:rsidP="00CE7C1C">
      <w:r>
        <w:t xml:space="preserve">Lämpligheten består i att området är centralt beläget i gränssnittet mellan det stora bostadsområdet </w:t>
      </w:r>
      <w:proofErr w:type="spellStart"/>
      <w:r>
        <w:t>Turovaara</w:t>
      </w:r>
      <w:proofErr w:type="spellEnd"/>
      <w:r>
        <w:t xml:space="preserve"> och centralorten Övertorneå</w:t>
      </w:r>
      <w:r w:rsidR="008A2BD6">
        <w:t>. Området möjliggör en tilltagen</w:t>
      </w:r>
      <w:r w:rsidR="00C12F3B">
        <w:t xml:space="preserve"> gård (</w:t>
      </w:r>
      <w:r w:rsidR="008A2BD6">
        <w:t>friyta</w:t>
      </w:r>
      <w:r w:rsidR="00C12F3B">
        <w:t>)</w:t>
      </w:r>
      <w:r w:rsidR="008A2BD6">
        <w:t xml:space="preserve"> </w:t>
      </w:r>
      <w:r w:rsidR="00C12F3B">
        <w:t>och har därutöver</w:t>
      </w:r>
      <w:r w:rsidR="0020232A">
        <w:t xml:space="preserve"> närhet </w:t>
      </w:r>
      <w:r w:rsidR="008A2BD6">
        <w:t>till naturområden.</w:t>
      </w:r>
    </w:p>
    <w:p w14:paraId="38A82337" w14:textId="02C25EF5" w:rsidR="008A2BD6" w:rsidRDefault="00970D1A" w:rsidP="00CE7C1C">
      <w:r>
        <w:t>Området</w:t>
      </w:r>
      <w:r w:rsidR="008A2BD6">
        <w:t xml:space="preserve"> var en gång i tiden tänkt för</w:t>
      </w:r>
      <w:r w:rsidR="0020232A">
        <w:t xml:space="preserve"> en</w:t>
      </w:r>
      <w:r w:rsidR="008A2BD6">
        <w:t xml:space="preserve"> tomatodling</w:t>
      </w:r>
      <w:r w:rsidR="00442595">
        <w:t>. Plan</w:t>
      </w:r>
      <w:r w:rsidR="007C3050">
        <w:t xml:space="preserve">en förverkligades aldrig och området </w:t>
      </w:r>
      <w:r>
        <w:t xml:space="preserve">användes istället som fotbollsplan. </w:t>
      </w:r>
      <w:r w:rsidR="00556290">
        <w:t xml:space="preserve">I dagsläget är marken inom området outnyttjad. </w:t>
      </w:r>
      <w:r w:rsidR="008A2BD6">
        <w:t>Den av översiktsplanen angivna markanvändningen har aldrig förverkligats och bedömningen är att den föreslagna markanvändningen är inaktuell</w:t>
      </w:r>
      <w:r w:rsidR="00195048">
        <w:t>.</w:t>
      </w:r>
    </w:p>
    <w:p w14:paraId="78FCD48D" w14:textId="168F54CF" w:rsidR="00717470" w:rsidRDefault="00BB2B51" w:rsidP="00CE7C1C">
      <w:r>
        <w:t>Ett utökat förfarande ger att u</w:t>
      </w:r>
      <w:r w:rsidR="00717470">
        <w:t xml:space="preserve">nderrättelsen om granskning </w:t>
      </w:r>
      <w:r>
        <w:t>ska</w:t>
      </w:r>
      <w:r w:rsidR="00717470">
        <w:t xml:space="preserve"> kompletterats med en kungörelse. Kungörelsen </w:t>
      </w:r>
      <w:r>
        <w:t>ska</w:t>
      </w:r>
      <w:r w:rsidR="00717470">
        <w:t xml:space="preserve"> liksom underrättelsen anslås på kommunens anslagstavla och dessutom kungöras i ortstidningen.</w:t>
      </w:r>
    </w:p>
    <w:p w14:paraId="4DB89C60" w14:textId="006F1888" w:rsidR="000F5112" w:rsidRPr="002C1E13" w:rsidRDefault="00CE7C1C" w:rsidP="00BB2B51">
      <w:pPr>
        <w:rPr>
          <w:i/>
          <w:iCs/>
        </w:rPr>
      </w:pPr>
      <w:r w:rsidRPr="002C1E13">
        <w:t xml:space="preserve">Planprocessen handläggs </w:t>
      </w:r>
      <w:r w:rsidR="00BB2B51">
        <w:t>med</w:t>
      </w:r>
      <w:r w:rsidR="00717470">
        <w:t xml:space="preserve"> ett utökat förfarande.</w:t>
      </w:r>
      <w:r w:rsidRPr="002C1E13">
        <w:t xml:space="preserve"> Planprocessen regleras i plan- och bygglagens 5:e kapitel (2010:900).</w:t>
      </w:r>
    </w:p>
    <w:p w14:paraId="119034E6" w14:textId="28E58EF0" w:rsidR="00546F28" w:rsidRDefault="00546F28" w:rsidP="00CE7C1C">
      <w:pPr>
        <w:rPr>
          <w:i/>
          <w:iCs/>
        </w:rPr>
      </w:pPr>
      <w:r>
        <w:rPr>
          <w:noProof/>
        </w:rPr>
        <w:pict w14:anchorId="4AD0C74A">
          <v:shape id="_x0000_s2062" style="position:absolute;margin-left:341.65pt;margin-top:13.5pt;width:52pt;height:32.5pt;z-index:251658257" coordsize="1250,650" path="m,l1060,r190,310l1100,650,,650,,xe" filled="f" strokecolor="red" strokeweight="1.5pt">
            <v:path arrowok="t"/>
          </v:shape>
        </w:pict>
      </w:r>
      <w:r>
        <w:rPr>
          <w:noProof/>
        </w:rPr>
        <w:drawing>
          <wp:anchor distT="0" distB="0" distL="114300" distR="114300" simplePos="0" relativeHeight="251658752" behindDoc="1" locked="0" layoutInCell="1" allowOverlap="1" wp14:anchorId="570DD4F0" wp14:editId="72091142">
            <wp:simplePos x="0" y="0"/>
            <wp:positionH relativeFrom="column">
              <wp:posOffset>-4445</wp:posOffset>
            </wp:positionH>
            <wp:positionV relativeFrom="paragraph">
              <wp:posOffset>171450</wp:posOffset>
            </wp:positionV>
            <wp:extent cx="5760720" cy="395805"/>
            <wp:effectExtent l="0" t="0" r="0" b="0"/>
            <wp:wrapTight wrapText="bothSides">
              <wp:wrapPolygon edited="0">
                <wp:start x="0" y="0"/>
                <wp:lineTo x="0" y="20803"/>
                <wp:lineTo x="21500" y="20803"/>
                <wp:lineTo x="21500" y="0"/>
                <wp:lineTo x="0" y="0"/>
              </wp:wrapPolygon>
            </wp:wrapTight>
            <wp:docPr id="944204993"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395805"/>
                    </a:xfrm>
                    <a:prstGeom prst="rect">
                      <a:avLst/>
                    </a:prstGeom>
                    <a:noFill/>
                  </pic:spPr>
                </pic:pic>
              </a:graphicData>
            </a:graphic>
          </wp:anchor>
        </w:drawing>
      </w:r>
    </w:p>
    <w:p w14:paraId="4265F515" w14:textId="3F39D678" w:rsidR="003131F3" w:rsidRPr="002C1E13" w:rsidRDefault="00546F28" w:rsidP="00CE7C1C">
      <w:pPr>
        <w:rPr>
          <w:i/>
          <w:iCs/>
        </w:rPr>
      </w:pPr>
      <w:r>
        <w:rPr>
          <w:i/>
          <w:iCs/>
        </w:rPr>
        <w:t xml:space="preserve">Figuren beskriver planprocessen. </w:t>
      </w:r>
    </w:p>
    <w:p w14:paraId="35B264E7" w14:textId="3FDA386E" w:rsidR="00AD6E7C" w:rsidRPr="002C1E13" w:rsidRDefault="00B10464">
      <w:r w:rsidRPr="002C1E13">
        <w:br w:type="page"/>
      </w:r>
      <w:r w:rsidR="00BB2B51">
        <w:lastRenderedPageBreak/>
        <w:fldChar w:fldCharType="begin"/>
      </w:r>
      <w:r w:rsidR="00BB2B51">
        <w:instrText xml:space="preserve"> INCLUDEPICTURE "https://www.boverket.se/imagevault/publishedmedia/qcaecnsun9y1tm43nax2/1867_utokat-forfarande-0.webp" \* MERGEFORMATINET </w:instrText>
      </w:r>
      <w:r w:rsidR="00BB2B51">
        <w:fldChar w:fldCharType="separate"/>
      </w:r>
      <w:r w:rsidR="00000000">
        <w:pict w14:anchorId="64B4C7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Bilden visar processen för utökat förfarande som består av åtta steg." style="width:24pt;height:24pt"/>
        </w:pict>
      </w:r>
      <w:r w:rsidR="00BB2B51">
        <w:fldChar w:fldCharType="end"/>
      </w:r>
    </w:p>
    <w:p w14:paraId="71B9EB0A" w14:textId="4432772F" w:rsidR="005C7B2C" w:rsidRPr="002C1E13" w:rsidRDefault="00964059">
      <w:pPr>
        <w:pStyle w:val="Rubrik1"/>
      </w:pPr>
      <w:bookmarkStart w:id="0" w:name="_Toc188369279"/>
      <w:bookmarkStart w:id="1" w:name="_Toc190184225"/>
      <w:r w:rsidRPr="002C1E13">
        <w:t>Detaljplanens syfte</w:t>
      </w:r>
      <w:bookmarkEnd w:id="0"/>
      <w:bookmarkEnd w:id="1"/>
    </w:p>
    <w:p w14:paraId="71B9EB0B" w14:textId="77777777" w:rsidR="005C7B2C" w:rsidRPr="002C1E13" w:rsidRDefault="00964059">
      <w:pPr>
        <w:pStyle w:val="Rubrik2"/>
      </w:pPr>
      <w:bookmarkStart w:id="2" w:name="_Toc188369280"/>
      <w:bookmarkStart w:id="3" w:name="_Toc190184226"/>
      <w:r w:rsidRPr="002C1E13">
        <w:t>Syfte</w:t>
      </w:r>
      <w:bookmarkEnd w:id="2"/>
      <w:bookmarkEnd w:id="3"/>
    </w:p>
    <w:p w14:paraId="6EA0BD29" w14:textId="275FE778" w:rsidR="001E57DD" w:rsidRPr="002C1E13" w:rsidRDefault="001E57DD">
      <w:r w:rsidRPr="002C1E13">
        <w:t xml:space="preserve">Syftet med detaljplanen är att möjliggöra </w:t>
      </w:r>
      <w:r w:rsidR="00617820">
        <w:t xml:space="preserve">för </w:t>
      </w:r>
      <w:r w:rsidRPr="002C1E13">
        <w:t>en ny förskola i Övertorneå för cirka 6</w:t>
      </w:r>
      <w:r w:rsidR="00123932" w:rsidRPr="002C1E13">
        <w:t>0-80</w:t>
      </w:r>
      <w:r w:rsidRPr="002C1E13">
        <w:t xml:space="preserve"> elever. </w:t>
      </w:r>
    </w:p>
    <w:p w14:paraId="71B9EB0D" w14:textId="77777777" w:rsidR="005C7B2C" w:rsidRPr="002C1E13" w:rsidRDefault="00964059">
      <w:pPr>
        <w:pStyle w:val="Rubrik1"/>
      </w:pPr>
      <w:bookmarkStart w:id="4" w:name="_Toc188369281"/>
      <w:bookmarkStart w:id="5" w:name="_Toc190184227"/>
      <w:r w:rsidRPr="002C1E13">
        <w:t>Beskrivning av detaljplanen</w:t>
      </w:r>
      <w:bookmarkEnd w:id="4"/>
      <w:bookmarkEnd w:id="5"/>
    </w:p>
    <w:p w14:paraId="71B9EB0E" w14:textId="77777777" w:rsidR="005C7B2C" w:rsidRPr="002C1E13" w:rsidRDefault="00964059">
      <w:pPr>
        <w:pStyle w:val="Rubrik2"/>
      </w:pPr>
      <w:bookmarkStart w:id="6" w:name="_Toc188369282"/>
      <w:bookmarkStart w:id="7" w:name="_Toc190184228"/>
      <w:r w:rsidRPr="002C1E13">
        <w:t>Ä</w:t>
      </w:r>
      <w:r w:rsidRPr="002C1E13">
        <w:t>rendeinformation</w:t>
      </w:r>
      <w:bookmarkEnd w:id="6"/>
      <w:bookmarkEnd w:id="7"/>
    </w:p>
    <w:p w14:paraId="71B9EB0F" w14:textId="17415221" w:rsidR="005C7B2C" w:rsidRPr="002C1E13" w:rsidRDefault="00171B69">
      <w:r w:rsidRPr="002C1E13">
        <w:t xml:space="preserve">Övertorneå kommun, </w:t>
      </w:r>
      <w:r w:rsidRPr="002C1E13">
        <w:rPr>
          <w:i/>
          <w:iCs/>
        </w:rPr>
        <w:t xml:space="preserve">Detaljplan för del av </w:t>
      </w:r>
      <w:proofErr w:type="spellStart"/>
      <w:r w:rsidRPr="002C1E13">
        <w:rPr>
          <w:i/>
          <w:iCs/>
        </w:rPr>
        <w:t>Turovaara</w:t>
      </w:r>
      <w:proofErr w:type="spellEnd"/>
      <w:r w:rsidRPr="002C1E13">
        <w:rPr>
          <w:i/>
          <w:iCs/>
        </w:rPr>
        <w:t xml:space="preserve"> 1:1</w:t>
      </w:r>
      <w:r w:rsidR="001F780D" w:rsidRPr="002C1E13">
        <w:rPr>
          <w:i/>
          <w:iCs/>
        </w:rPr>
        <w:t>, m.fl.</w:t>
      </w:r>
      <w:r w:rsidRPr="002C1E13">
        <w:t>, d</w:t>
      </w:r>
      <w:r w:rsidR="00E0287A" w:rsidRPr="002C1E13">
        <w:t xml:space="preserve">nr: </w:t>
      </w:r>
      <w:r w:rsidR="00A020C6" w:rsidRPr="002C1E13">
        <w:t>MBN-2024-470</w:t>
      </w:r>
      <w:r w:rsidRPr="002C1E13">
        <w:t>.</w:t>
      </w:r>
    </w:p>
    <w:p w14:paraId="71B9EB10" w14:textId="77777777" w:rsidR="005C7B2C" w:rsidRPr="002C1E13" w:rsidRDefault="00964059">
      <w:pPr>
        <w:pStyle w:val="Rubrik2"/>
      </w:pPr>
      <w:bookmarkStart w:id="8" w:name="_Toc188369283"/>
      <w:bookmarkStart w:id="9" w:name="_Toc190184229"/>
      <w:r w:rsidRPr="002C1E13">
        <w:t>Planens huvuddrag</w:t>
      </w:r>
      <w:bookmarkEnd w:id="8"/>
      <w:bookmarkEnd w:id="9"/>
    </w:p>
    <w:p w14:paraId="57A24F74" w14:textId="60D226CC" w:rsidR="00E85F6B" w:rsidRPr="002C1E13" w:rsidRDefault="00275AEA" w:rsidP="00E85F6B">
      <w:r w:rsidRPr="002C1E13">
        <w:t xml:space="preserve">Detaljplanen omfattar del av fastigheten </w:t>
      </w:r>
      <w:proofErr w:type="spellStart"/>
      <w:r w:rsidRPr="002C1E13">
        <w:t>Turovaara</w:t>
      </w:r>
      <w:proofErr w:type="spellEnd"/>
      <w:r w:rsidRPr="002C1E13">
        <w:t xml:space="preserve"> 1:1</w:t>
      </w:r>
      <w:r w:rsidR="002B3DB2" w:rsidRPr="002C1E13">
        <w:t xml:space="preserve"> samt del av fastigheten </w:t>
      </w:r>
      <w:proofErr w:type="spellStart"/>
      <w:r w:rsidR="002B3DB2" w:rsidRPr="002C1E13">
        <w:t>Matarengi</w:t>
      </w:r>
      <w:proofErr w:type="spellEnd"/>
      <w:r w:rsidR="002B3DB2" w:rsidRPr="002C1E13">
        <w:t xml:space="preserve"> 57:4</w:t>
      </w:r>
      <w:r w:rsidRPr="002C1E13">
        <w:t xml:space="preserve"> i Övertorneå kommun. </w:t>
      </w:r>
      <w:r w:rsidR="002B3DB2" w:rsidRPr="002C1E13">
        <w:t xml:space="preserve">Båda fastigheterna ägs av Övertorneå kommun. </w:t>
      </w:r>
      <w:r w:rsidR="00423038">
        <w:t>Planförslaget m</w:t>
      </w:r>
      <w:r w:rsidRPr="002C1E13">
        <w:t>öjliggör</w:t>
      </w:r>
      <w:r w:rsidR="001E45DE" w:rsidRPr="002C1E13">
        <w:t xml:space="preserve"> byggnation</w:t>
      </w:r>
      <w:r w:rsidR="00E85F6B" w:rsidRPr="002C1E13">
        <w:t xml:space="preserve"> </w:t>
      </w:r>
      <w:r w:rsidR="00423038">
        <w:t>av</w:t>
      </w:r>
      <w:r w:rsidR="00E85F6B" w:rsidRPr="002C1E13">
        <w:t xml:space="preserve"> ny förskola</w:t>
      </w:r>
      <w:r w:rsidR="00423038">
        <w:t xml:space="preserve"> i 1-2 våningar för cirka </w:t>
      </w:r>
      <w:r w:rsidR="00E85F6B" w:rsidRPr="002C1E13">
        <w:t xml:space="preserve">60 – </w:t>
      </w:r>
      <w:r w:rsidR="0043738B" w:rsidRPr="002C1E13">
        <w:t>80</w:t>
      </w:r>
      <w:r w:rsidR="00E85F6B" w:rsidRPr="002C1E13">
        <w:t xml:space="preserve"> </w:t>
      </w:r>
      <w:r w:rsidR="00F04E93">
        <w:t>barn</w:t>
      </w:r>
      <w:r w:rsidR="00E85F6B" w:rsidRPr="002C1E13">
        <w:t>.</w:t>
      </w:r>
    </w:p>
    <w:p w14:paraId="71B9EB12" w14:textId="39652E7A" w:rsidR="005C7B2C" w:rsidRPr="002C1E13" w:rsidRDefault="00964059">
      <w:pPr>
        <w:pStyle w:val="Rubrik2"/>
      </w:pPr>
      <w:bookmarkStart w:id="10" w:name="_Toc188369284"/>
      <w:bookmarkStart w:id="11" w:name="_Toc190184230"/>
      <w:r w:rsidRPr="002C1E13">
        <w:t>Genomf</w:t>
      </w:r>
      <w:r w:rsidRPr="002C1E13">
        <w:t>ö</w:t>
      </w:r>
      <w:r w:rsidRPr="002C1E13">
        <w:t>randet</w:t>
      </w:r>
      <w:r w:rsidR="00275AEA" w:rsidRPr="002C1E13">
        <w:t>id</w:t>
      </w:r>
      <w:bookmarkEnd w:id="10"/>
      <w:bookmarkEnd w:id="11"/>
    </w:p>
    <w:p w14:paraId="71B9EB13" w14:textId="15C71293" w:rsidR="005C7B2C" w:rsidRPr="002C1E13" w:rsidRDefault="00275AEA">
      <w:r w:rsidRPr="002C1E13">
        <w:t>Genomförandetiden är 5 år från den dagen detaljplanen vunnit laga kraft.</w:t>
      </w:r>
      <w:r w:rsidR="0047424A" w:rsidRPr="002C1E13">
        <w:t xml:space="preserve"> Bestämmelsen ska säkerställa en rimlig tid för att genomföra planen. Planen fortsätter dock att gälla efter det att genomförandetiden gått ut. Den gäller</w:t>
      </w:r>
      <w:r w:rsidR="00BB2B51">
        <w:t xml:space="preserve"> </w:t>
      </w:r>
      <w:r w:rsidR="0047424A" w:rsidRPr="002C1E13">
        <w:t>tills den dag planen ändras, ersätts eller upphävs.</w:t>
      </w:r>
    </w:p>
    <w:p w14:paraId="71B9EB18" w14:textId="77777777" w:rsidR="005C7B2C" w:rsidRPr="002C1E13" w:rsidRDefault="00964059">
      <w:pPr>
        <w:pStyle w:val="Rubrik2"/>
      </w:pPr>
      <w:bookmarkStart w:id="12" w:name="_Toc188369285"/>
      <w:bookmarkStart w:id="13" w:name="_Toc190184231"/>
      <w:r w:rsidRPr="002C1E13">
        <w:t>Kvartersmark</w:t>
      </w:r>
      <w:bookmarkEnd w:id="12"/>
      <w:bookmarkEnd w:id="13"/>
    </w:p>
    <w:p w14:paraId="0B1ED21B" w14:textId="2CB307E6" w:rsidR="00BB2B51" w:rsidRDefault="008A30BC">
      <w:r w:rsidRPr="002C1E13">
        <w:t xml:space="preserve">Detaljplanen reglerar användningsområde </w:t>
      </w:r>
      <w:r w:rsidR="00BB2B51">
        <w:t>för</w:t>
      </w:r>
      <w:r w:rsidRPr="002C1E13">
        <w:t>skola [</w:t>
      </w:r>
      <w:r w:rsidRPr="002C1E13">
        <w:rPr>
          <w:b/>
          <w:bCs/>
        </w:rPr>
        <w:t>S</w:t>
      </w:r>
      <w:r w:rsidR="00BB2B51">
        <w:rPr>
          <w:b/>
          <w:bCs/>
          <w:vertAlign w:val="subscript"/>
        </w:rPr>
        <w:t>1</w:t>
      </w:r>
      <w:r w:rsidRPr="002C1E13">
        <w:t xml:space="preserve">] </w:t>
      </w:r>
      <w:r w:rsidR="00AF412E" w:rsidRPr="002C1E13">
        <w:t>i</w:t>
      </w:r>
      <w:r w:rsidRPr="002C1E13">
        <w:t xml:space="preserve"> syfte att</w:t>
      </w:r>
      <w:r w:rsidR="00AF412E" w:rsidRPr="002C1E13">
        <w:t xml:space="preserve"> möjliggöra för </w:t>
      </w:r>
      <w:r w:rsidR="00BB2B51">
        <w:t>förskola</w:t>
      </w:r>
      <w:r w:rsidR="00AF412E" w:rsidRPr="002C1E13">
        <w:t xml:space="preserve"> inom del av fastighete</w:t>
      </w:r>
      <w:r w:rsidR="005C2FAB" w:rsidRPr="002C1E13">
        <w:t>n</w:t>
      </w:r>
      <w:r w:rsidR="00AF412E" w:rsidRPr="002C1E13">
        <w:t xml:space="preserve"> </w:t>
      </w:r>
      <w:proofErr w:type="spellStart"/>
      <w:r w:rsidR="00AF412E" w:rsidRPr="002C1E13">
        <w:t>Turovaara</w:t>
      </w:r>
      <w:proofErr w:type="spellEnd"/>
      <w:r w:rsidR="00AF412E" w:rsidRPr="002C1E13">
        <w:t xml:space="preserve"> 1:1</w:t>
      </w:r>
      <w:r w:rsidR="005C2FAB" w:rsidRPr="002C1E13">
        <w:t>.</w:t>
      </w:r>
    </w:p>
    <w:p w14:paraId="73192DF3" w14:textId="37FF0357" w:rsidR="00012820" w:rsidRDefault="00B34A3A" w:rsidP="008141C2">
      <w:r>
        <w:t xml:space="preserve">Detaljplanen reglerar en </w:t>
      </w:r>
      <w:r w:rsidR="00706FD8" w:rsidRPr="002C1E13">
        <w:t xml:space="preserve">största byggnadsarea på 25 % </w:t>
      </w:r>
      <w:r w:rsidR="00E3140D" w:rsidRPr="002C1E13">
        <w:t xml:space="preserve">av fastighetarean inom användningsområdet </w:t>
      </w:r>
      <w:r w:rsidR="00706FD8" w:rsidRPr="002C1E13">
        <w:t>[</w:t>
      </w:r>
      <w:r w:rsidR="00706FD8" w:rsidRPr="002C1E13">
        <w:rPr>
          <w:b/>
          <w:bCs/>
        </w:rPr>
        <w:t>e</w:t>
      </w:r>
      <w:r w:rsidR="00706FD8" w:rsidRPr="002C1E13">
        <w:rPr>
          <w:b/>
          <w:bCs/>
          <w:vertAlign w:val="subscript"/>
        </w:rPr>
        <w:t>1</w:t>
      </w:r>
      <w:r w:rsidR="00706FD8" w:rsidRPr="002C1E13">
        <w:t>] i syfte att tillgodose behovet av friyta</w:t>
      </w:r>
      <w:r>
        <w:t>.</w:t>
      </w:r>
      <w:r w:rsidR="00B06BDE">
        <w:t xml:space="preserve"> Byggnads högsta nockhöjd medges till 11 meter vilket ger 1-2 våningar. Skalan är i linje med omgivande bebyggelse och ger en flexibilitet i val av utformning.</w:t>
      </w:r>
    </w:p>
    <w:p w14:paraId="5E21293C" w14:textId="03B4280D" w:rsidR="00155CB0" w:rsidRDefault="008141C2" w:rsidP="008141C2">
      <w:r>
        <w:t>Byggnads placering inom användningsområdet är flexibel</w:t>
      </w:r>
      <w:r w:rsidR="00155CB0">
        <w:t>. Begränsningen utgörs av</w:t>
      </w:r>
      <w:r>
        <w:t xml:space="preserve"> mark som är prickmarkerad  - marken får inte förses med byggnad.</w:t>
      </w:r>
    </w:p>
    <w:p w14:paraId="433B5C4A" w14:textId="2B0D1FFE" w:rsidR="008141C2" w:rsidRPr="002C1E13" w:rsidRDefault="009D5DF6" w:rsidP="008141C2">
      <w:r>
        <w:t xml:space="preserve">Åtkomst till </w:t>
      </w:r>
      <w:r w:rsidR="00705B5F">
        <w:t xml:space="preserve">befintlig fjärrvärmeledning </w:t>
      </w:r>
      <w:r w:rsidR="008141C2" w:rsidRPr="002C1E13">
        <w:t xml:space="preserve">regleras </w:t>
      </w:r>
      <w:r>
        <w:t xml:space="preserve">med </w:t>
      </w:r>
      <w:r w:rsidR="008141C2" w:rsidRPr="002C1E13">
        <w:t>ett markreservat för underjordiska ledningar [</w:t>
      </w:r>
      <w:r w:rsidR="008141C2" w:rsidRPr="002C1E13">
        <w:rPr>
          <w:b/>
          <w:bCs/>
        </w:rPr>
        <w:t>u</w:t>
      </w:r>
      <w:r w:rsidR="008141C2" w:rsidRPr="002C1E13">
        <w:rPr>
          <w:b/>
          <w:bCs/>
          <w:vertAlign w:val="subscript"/>
        </w:rPr>
        <w:t>1</w:t>
      </w:r>
      <w:r w:rsidR="008141C2" w:rsidRPr="002C1E13">
        <w:t>]</w:t>
      </w:r>
      <w:r>
        <w:t>.</w:t>
      </w:r>
      <w:r w:rsidR="008141C2">
        <w:t xml:space="preserve"> </w:t>
      </w:r>
    </w:p>
    <w:p w14:paraId="7452694A" w14:textId="57504EB6" w:rsidR="00D552E7" w:rsidRPr="002C1E13" w:rsidRDefault="00D552E7" w:rsidP="008141C2">
      <w:pPr>
        <w:rPr>
          <w:rFonts w:asciiTheme="majorHAnsi"/>
          <w:b/>
          <w:sz w:val="32"/>
        </w:rPr>
      </w:pPr>
      <w:r w:rsidRPr="002C1E13">
        <w:br w:type="page"/>
      </w:r>
    </w:p>
    <w:p w14:paraId="71B9EB1C" w14:textId="1F5AAAAD" w:rsidR="005C7B2C" w:rsidRPr="002C1E13" w:rsidRDefault="00964059">
      <w:pPr>
        <w:pStyle w:val="Rubrik2"/>
      </w:pPr>
      <w:bookmarkStart w:id="14" w:name="_Toc188369286"/>
      <w:bookmarkStart w:id="15" w:name="_Toc190184232"/>
      <w:r w:rsidRPr="002C1E13">
        <w:lastRenderedPageBreak/>
        <w:t>Befintligt</w:t>
      </w:r>
      <w:bookmarkStart w:id="16" w:name="3_Beskrivning-av-detaljplanen"/>
      <w:bookmarkEnd w:id="14"/>
      <w:bookmarkEnd w:id="15"/>
    </w:p>
    <w:p w14:paraId="27A3FC82" w14:textId="4412C33B" w:rsidR="00EF12B2" w:rsidRPr="002C1E13" w:rsidRDefault="003E50C2">
      <w:r w:rsidRPr="002C1E13">
        <w:t>Planområdet består i dagsläget av oexploaterad mark</w:t>
      </w:r>
      <w:r w:rsidR="007711B7" w:rsidRPr="002C1E13">
        <w:t xml:space="preserve"> </w:t>
      </w:r>
      <w:r w:rsidR="00385557" w:rsidRPr="002C1E13">
        <w:t>bortsett från en kraftledning som går genom området</w:t>
      </w:r>
      <w:r w:rsidR="00961921" w:rsidRPr="002C1E13">
        <w:t>. Marken inom området</w:t>
      </w:r>
      <w:r w:rsidR="00385557" w:rsidRPr="002C1E13">
        <w:t xml:space="preserve"> </w:t>
      </w:r>
      <w:r w:rsidR="00EF12B2" w:rsidRPr="002C1E13">
        <w:t xml:space="preserve">utgörs </w:t>
      </w:r>
      <w:r w:rsidR="00385557" w:rsidRPr="002C1E13">
        <w:t>till största delen av</w:t>
      </w:r>
      <w:r w:rsidR="00285AC0" w:rsidRPr="002C1E13">
        <w:t xml:space="preserve"> öppen mark samt triviallövskog. </w:t>
      </w:r>
      <w:r w:rsidR="000C7CAE" w:rsidRPr="002C1E13">
        <w:t>Inom området har det tidigare funnits en fotbollsplan.</w:t>
      </w:r>
      <w:r w:rsidR="00285AC0" w:rsidRPr="002C1E13">
        <w:t xml:space="preserve"> </w:t>
      </w:r>
    </w:p>
    <w:p w14:paraId="079C7EF4" w14:textId="77777777" w:rsidR="00D552E7" w:rsidRPr="002C1E13" w:rsidRDefault="003E50C2">
      <w:r w:rsidRPr="002C1E13">
        <w:t xml:space="preserve">Väster om planområdet </w:t>
      </w:r>
      <w:r w:rsidR="00CB428E" w:rsidRPr="002C1E13">
        <w:t>går en</w:t>
      </w:r>
      <w:r w:rsidR="00D95FF7" w:rsidRPr="002C1E13">
        <w:t xml:space="preserve"> skogskorridor</w:t>
      </w:r>
      <w:r w:rsidR="00CB428E" w:rsidRPr="002C1E13">
        <w:t xml:space="preserve">, med ett </w:t>
      </w:r>
      <w:r w:rsidR="00D95FF7" w:rsidRPr="002C1E13">
        <w:t xml:space="preserve">bostadsområde bestående av enbostadshus. </w:t>
      </w:r>
      <w:r w:rsidR="00325B20" w:rsidRPr="002C1E13">
        <w:t>Planområdet avgränsas i söder av Tingshusvägen,</w:t>
      </w:r>
      <w:r w:rsidR="00C47785" w:rsidRPr="002C1E13">
        <w:t xml:space="preserve"> med</w:t>
      </w:r>
      <w:r w:rsidR="00325B20" w:rsidRPr="002C1E13">
        <w:t xml:space="preserve"> </w:t>
      </w:r>
      <w:r w:rsidR="00C47785" w:rsidRPr="002C1E13">
        <w:t xml:space="preserve">räddningstjänsten i </w:t>
      </w:r>
      <w:r w:rsidR="00325B20" w:rsidRPr="002C1E13">
        <w:t>Övertorneå belägen på motsatt sida vägen.</w:t>
      </w:r>
      <w:r w:rsidR="0078364A" w:rsidRPr="002C1E13">
        <w:t xml:space="preserve"> Ö</w:t>
      </w:r>
      <w:r w:rsidRPr="002C1E13">
        <w:t xml:space="preserve">ster om planområdet går väg </w:t>
      </w:r>
      <w:r w:rsidR="0015012D" w:rsidRPr="002C1E13">
        <w:t>98/99</w:t>
      </w:r>
      <w:r w:rsidRPr="002C1E13">
        <w:t>, som är en statlig väg.</w:t>
      </w:r>
      <w:bookmarkEnd w:id="16"/>
    </w:p>
    <w:p w14:paraId="37337948" w14:textId="77777777" w:rsidR="00D552E7" w:rsidRPr="002C1E13" w:rsidRDefault="00000000" w:rsidP="00D552E7">
      <w:pPr>
        <w:keepNext/>
      </w:pPr>
      <w:r>
        <w:rPr>
          <w:noProof/>
        </w:rPr>
        <w:pict w14:anchorId="57FE5F07">
          <v:shape id="_x0000_s2084" style="position:absolute;margin-left:114.85pt;margin-top:128.2pt;width:164.9pt;height:171pt;rotation:-437763fd;z-index:251658256" coordsize="4238,4395" path="m540,4395l,803,3833,r255,1163l4140,1613r-172,22l4238,3375,803,4388r-263,7xe" filled="f" strokecolor="white [3212]" strokeweight="3pt">
            <v:stroke dashstyle="dash"/>
            <v:path arrowok="t"/>
          </v:shape>
        </w:pict>
      </w:r>
      <w:r w:rsidR="00D552E7" w:rsidRPr="002C1E13">
        <w:rPr>
          <w:noProof/>
        </w:rPr>
        <w:drawing>
          <wp:inline distT="0" distB="0" distL="0" distR="0" wp14:anchorId="7EB577AB" wp14:editId="12BCD09D">
            <wp:extent cx="4702416" cy="4738254"/>
            <wp:effectExtent l="0" t="0" r="0" b="0"/>
            <wp:docPr id="341340953" name="Picture 3" descr="A 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017412" name="Picture 3" descr="A aerial view of a neighborhood&#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4712002" cy="4747913"/>
                    </a:xfrm>
                    <a:prstGeom prst="rect">
                      <a:avLst/>
                    </a:prstGeom>
                  </pic:spPr>
                </pic:pic>
              </a:graphicData>
            </a:graphic>
          </wp:inline>
        </w:drawing>
      </w:r>
    </w:p>
    <w:p w14:paraId="4CC0A0CA" w14:textId="6A3832F9" w:rsidR="00D552E7" w:rsidRPr="002C1E13" w:rsidRDefault="00D552E7" w:rsidP="00D552E7">
      <w:pPr>
        <w:pStyle w:val="Beskrivning"/>
      </w:pPr>
      <w:r w:rsidRPr="002C1E13">
        <w:t xml:space="preserve">Figur </w:t>
      </w:r>
      <w:r w:rsidRPr="002C1E13">
        <w:fldChar w:fldCharType="begin"/>
      </w:r>
      <w:r w:rsidRPr="002C1E13">
        <w:instrText xml:space="preserve"> SEQ Figur \* ARABIC </w:instrText>
      </w:r>
      <w:r w:rsidRPr="002C1E13">
        <w:fldChar w:fldCharType="separate"/>
      </w:r>
      <w:r w:rsidR="006219BC">
        <w:rPr>
          <w:noProof/>
        </w:rPr>
        <w:t>1</w:t>
      </w:r>
      <w:r w:rsidRPr="002C1E13">
        <w:fldChar w:fldCharType="end"/>
      </w:r>
      <w:r w:rsidRPr="002C1E13">
        <w:t xml:space="preserve"> Bild över aktuellt planområde. Karta: Lantmäteriet 2025-01-17.</w:t>
      </w:r>
    </w:p>
    <w:p w14:paraId="1B4DC696" w14:textId="4FD19AFB" w:rsidR="00C13D09" w:rsidRPr="002C1E13" w:rsidRDefault="00C13D09">
      <w:r w:rsidRPr="002C1E13">
        <w:br w:type="page"/>
      </w:r>
    </w:p>
    <w:p w14:paraId="71B9EB20" w14:textId="51148561" w:rsidR="005C7B2C" w:rsidRPr="002C1E13" w:rsidRDefault="00964059" w:rsidP="006D3C30">
      <w:pPr>
        <w:pStyle w:val="Rubrik1"/>
      </w:pPr>
      <w:bookmarkStart w:id="17" w:name="_Toc188369287"/>
      <w:bookmarkStart w:id="18" w:name="_Toc190184233"/>
      <w:r w:rsidRPr="002C1E13">
        <w:lastRenderedPageBreak/>
        <w:t>Motiv till detaljplanens regleringar</w:t>
      </w:r>
      <w:bookmarkEnd w:id="17"/>
      <w:bookmarkEnd w:id="18"/>
    </w:p>
    <w:p w14:paraId="6DD69E91" w14:textId="7585061B" w:rsidR="007F2797" w:rsidRPr="002C1E13" w:rsidRDefault="00964059" w:rsidP="006D3C30">
      <w:pPr>
        <w:pStyle w:val="Rubrik2"/>
      </w:pPr>
      <w:bookmarkStart w:id="19" w:name="_Toc188369288"/>
      <w:bookmarkStart w:id="20" w:name="_Toc190184234"/>
      <w:r w:rsidRPr="002C1E13">
        <w:t>Motiv till reglering</w:t>
      </w:r>
      <w:bookmarkEnd w:id="19"/>
      <w:bookmarkEnd w:id="20"/>
    </w:p>
    <w:p w14:paraId="1E85D41A" w14:textId="6CDB37FA" w:rsidR="00C53645" w:rsidRPr="002C1E13" w:rsidRDefault="00C46A47" w:rsidP="00C53645">
      <w:pPr>
        <w:pStyle w:val="Rubrik3"/>
      </w:pPr>
      <w:r w:rsidRPr="002C1E13">
        <w:t>Anv</w:t>
      </w:r>
      <w:r w:rsidRPr="002C1E13">
        <w:t>ä</w:t>
      </w:r>
      <w:r w:rsidRPr="002C1E13">
        <w:t>ndningsbest</w:t>
      </w:r>
      <w:r w:rsidRPr="002C1E13">
        <w:t>ä</w:t>
      </w:r>
      <w:r w:rsidRPr="002C1E13">
        <w:t>mmelser</w:t>
      </w:r>
      <w:r w:rsidR="00C53645" w:rsidRPr="002C1E13">
        <w:br/>
      </w:r>
      <w:r w:rsidR="002D5AD3" w:rsidRPr="002C1E13">
        <w:t xml:space="preserve">NATUR </w:t>
      </w:r>
      <w:r w:rsidR="002D5AD3" w:rsidRPr="002C1E13">
        <w:t>–</w:t>
      </w:r>
      <w:r w:rsidR="002D5AD3" w:rsidRPr="002C1E13">
        <w:t xml:space="preserve"> Natur</w:t>
      </w:r>
    </w:p>
    <w:p w14:paraId="3AB37350" w14:textId="2EB06466" w:rsidR="00477A3C" w:rsidRDefault="002D5AD3" w:rsidP="006A7D8E">
      <w:r w:rsidRPr="002C1E13">
        <w:t>Detaljplanen reglerar naturmark</w:t>
      </w:r>
      <w:r w:rsidR="008141C2">
        <w:t>.</w:t>
      </w:r>
      <w:r w:rsidR="006A7D8E" w:rsidRPr="006A7D8E">
        <w:t xml:space="preserve"> </w:t>
      </w:r>
      <w:r w:rsidR="006A7D8E">
        <w:t xml:space="preserve">Användningen syftar delvis till att släcka ut del av befintlig detaljplan men ger även ett skyddsavstånd </w:t>
      </w:r>
      <w:r w:rsidR="00F87CC0">
        <w:t xml:space="preserve">till </w:t>
      </w:r>
      <w:r w:rsidR="006A7D8E">
        <w:t>befintlig kraftledning</w:t>
      </w:r>
      <w:r w:rsidR="0052292F">
        <w:t>.</w:t>
      </w:r>
      <w:r w:rsidR="00606F66">
        <w:t xml:space="preserve"> Använ</w:t>
      </w:r>
      <w:r w:rsidR="00896772">
        <w:t xml:space="preserve">dningsgräns mellan naturmark och kvartersmark förskola </w:t>
      </w:r>
      <w:r w:rsidR="00477A3C">
        <w:t>är 5 meter från inmätta kraftledningsstolpar</w:t>
      </w:r>
      <w:r w:rsidR="003319C4">
        <w:t>.</w:t>
      </w:r>
    </w:p>
    <w:p w14:paraId="1990C73A" w14:textId="46FC1674" w:rsidR="002C4C52" w:rsidRDefault="008141C2">
      <w:r w:rsidRPr="002C1E13">
        <w:t xml:space="preserve">Användningen </w:t>
      </w:r>
      <w:r w:rsidR="002C4C52">
        <w:t>n</w:t>
      </w:r>
      <w:r w:rsidRPr="002C1E13">
        <w:t>atur används för områden för friväxande grönområden som inte sköts mer än enligt skötselplan eller genom visst begränsat underhåll. Även mindre park-, vatten- och friluftsanläggningar och andra komplement till naturområdets användning ingår.</w:t>
      </w:r>
    </w:p>
    <w:p w14:paraId="4CD2CE4F" w14:textId="755DF03D" w:rsidR="00AF5C0C" w:rsidRDefault="00C46A47">
      <w:r w:rsidRPr="002C1E13">
        <w:rPr>
          <w:b/>
          <w:bCs/>
        </w:rPr>
        <w:t>S</w:t>
      </w:r>
      <w:r w:rsidR="00AF5C0C" w:rsidRPr="00AF5C0C">
        <w:rPr>
          <w:b/>
          <w:bCs/>
          <w:vertAlign w:val="subscript"/>
        </w:rPr>
        <w:t>1</w:t>
      </w:r>
      <w:r w:rsidRPr="002C1E13">
        <w:rPr>
          <w:b/>
          <w:bCs/>
        </w:rPr>
        <w:t xml:space="preserve"> – </w:t>
      </w:r>
      <w:r w:rsidR="00AF5C0C">
        <w:rPr>
          <w:b/>
          <w:bCs/>
        </w:rPr>
        <w:t>Förskola</w:t>
      </w:r>
      <w:r w:rsidR="00C53645" w:rsidRPr="002C1E13">
        <w:br/>
      </w:r>
      <w:r w:rsidRPr="002C1E13">
        <w:t>Detaljplanen reglerar</w:t>
      </w:r>
      <w:r w:rsidR="00DF5000">
        <w:t xml:space="preserve"> kvartersmarken till användningen</w:t>
      </w:r>
      <w:r w:rsidRPr="002C1E13">
        <w:t xml:space="preserve"> </w:t>
      </w:r>
      <w:r w:rsidR="00BB2B51">
        <w:t>förskola</w:t>
      </w:r>
      <w:r w:rsidR="00AF5C0C">
        <w:t>.</w:t>
      </w:r>
      <w:r w:rsidR="00AF5C0C" w:rsidRPr="00AF5C0C">
        <w:t xml:space="preserve"> </w:t>
      </w:r>
      <w:r w:rsidR="002D25FB" w:rsidRPr="002C1E13">
        <w:t xml:space="preserve">Användningen </w:t>
      </w:r>
      <w:r w:rsidR="00AF5C0C">
        <w:t>Förskola är preciserad, det vill säga att det endast är förskola som medges. De funktioner som krävs för en fungerande förskola medges, exempelvis matsal och personalutrymmen.</w:t>
      </w:r>
      <w:r w:rsidR="008141C2">
        <w:t xml:space="preserve"> </w:t>
      </w:r>
      <w:r w:rsidR="008141C2" w:rsidRPr="002C1E13">
        <w:t>Användningsbestämmelsen möjliggör</w:t>
      </w:r>
      <w:r w:rsidR="00DF5000">
        <w:t xml:space="preserve"> för</w:t>
      </w:r>
      <w:r w:rsidR="009239E1">
        <w:t xml:space="preserve"> </w:t>
      </w:r>
      <w:r w:rsidR="008141C2" w:rsidRPr="002C1E13">
        <w:t>detaljplanens syfte</w:t>
      </w:r>
      <w:r w:rsidR="009239E1">
        <w:t>.</w:t>
      </w:r>
    </w:p>
    <w:p w14:paraId="3100A801" w14:textId="260F75F8" w:rsidR="00FE08EE" w:rsidRPr="002C1E13" w:rsidRDefault="0031155F" w:rsidP="00FE08EE">
      <w:pPr>
        <w:pStyle w:val="Rubrik3"/>
      </w:pPr>
      <w:r w:rsidRPr="002C1E13">
        <w:t>Egenskapsbest</w:t>
      </w:r>
      <w:r w:rsidRPr="002C1E13">
        <w:t>ä</w:t>
      </w:r>
      <w:r w:rsidRPr="002C1E13">
        <w:t>mmelser</w:t>
      </w:r>
      <w:r w:rsidR="00FE08EE" w:rsidRPr="002C1E13">
        <w:br/>
      </w:r>
    </w:p>
    <w:p w14:paraId="2F8F46E4" w14:textId="03937403" w:rsidR="00F16FAE" w:rsidRPr="002C1E13" w:rsidRDefault="0031155F">
      <w:proofErr w:type="spellStart"/>
      <w:r w:rsidRPr="002C1E13">
        <w:rPr>
          <w:b/>
          <w:bCs/>
        </w:rPr>
        <w:t>Prickmark</w:t>
      </w:r>
      <w:proofErr w:type="spellEnd"/>
      <w:r w:rsidRPr="002C1E13">
        <w:rPr>
          <w:b/>
          <w:bCs/>
        </w:rPr>
        <w:t xml:space="preserve"> – Marken får inte förses med by</w:t>
      </w:r>
      <w:r w:rsidR="00F2748F">
        <w:rPr>
          <w:b/>
          <w:bCs/>
        </w:rPr>
        <w:t>ggnad.</w:t>
      </w:r>
      <w:r w:rsidR="00572225" w:rsidRPr="002C1E13">
        <w:rPr>
          <w:color w:val="FF0000"/>
        </w:rPr>
        <w:br/>
      </w:r>
      <w:r w:rsidR="00555A72">
        <w:t xml:space="preserve">Byggnads placering begränsas av </w:t>
      </w:r>
      <w:proofErr w:type="spellStart"/>
      <w:r w:rsidR="00555A72">
        <w:t>prickmark</w:t>
      </w:r>
      <w:proofErr w:type="spellEnd"/>
      <w:r w:rsidR="00555A72">
        <w:t xml:space="preserve">. </w:t>
      </w:r>
      <w:r w:rsidR="00EA47A2">
        <w:t>Reglering</w:t>
      </w:r>
      <w:r w:rsidR="00E60BCF">
        <w:t>en</w:t>
      </w:r>
      <w:r w:rsidR="00EA47A2">
        <w:t xml:space="preserve"> </w:t>
      </w:r>
      <w:r w:rsidR="008F2F7F">
        <w:t xml:space="preserve">syftar till att skapa erforderliga avstånd till befintliga vägar och </w:t>
      </w:r>
      <w:r w:rsidR="00E53C8C">
        <w:t>kraftledning</w:t>
      </w:r>
      <w:r w:rsidR="005B5F1F">
        <w:t xml:space="preserve"> </w:t>
      </w:r>
      <w:r w:rsidR="00D04390">
        <w:t>med hänsyn till säkerhet och buller.</w:t>
      </w:r>
      <w:r w:rsidR="00476275">
        <w:t xml:space="preserve"> </w:t>
      </w:r>
      <w:proofErr w:type="spellStart"/>
      <w:r w:rsidR="00476275">
        <w:t>Prickmark</w:t>
      </w:r>
      <w:proofErr w:type="spellEnd"/>
      <w:r w:rsidR="00476275">
        <w:t xml:space="preserve"> kan användas </w:t>
      </w:r>
      <w:r w:rsidR="000C4068">
        <w:t xml:space="preserve">för angöring, parkering och </w:t>
      </w:r>
      <w:r w:rsidR="008C4238">
        <w:t xml:space="preserve">dagvattenhantering. </w:t>
      </w:r>
      <w:r w:rsidR="00AC7C7D">
        <w:t xml:space="preserve">Förskolans gård bör inrymmas </w:t>
      </w:r>
      <w:r w:rsidR="00C75769">
        <w:t>inom område för byggrätten</w:t>
      </w:r>
      <w:r w:rsidR="00FE75EC">
        <w:t xml:space="preserve"> </w:t>
      </w:r>
      <w:r w:rsidR="0005412F">
        <w:t>och ska vara försedd med stängsel.</w:t>
      </w:r>
    </w:p>
    <w:p w14:paraId="79B41DB5" w14:textId="33F43C7E" w:rsidR="00556CBA" w:rsidRPr="002C1E13" w:rsidRDefault="00556CBA" w:rsidP="00556CBA">
      <w:pPr>
        <w:rPr>
          <w:color w:val="FF0000"/>
        </w:rPr>
      </w:pPr>
      <w:r w:rsidRPr="002C1E13">
        <w:rPr>
          <w:b/>
          <w:bCs/>
        </w:rPr>
        <w:t>h</w:t>
      </w:r>
      <w:r w:rsidRPr="002C1E13">
        <w:rPr>
          <w:b/>
          <w:bCs/>
          <w:vertAlign w:val="subscript"/>
        </w:rPr>
        <w:t>1</w:t>
      </w:r>
      <w:r w:rsidRPr="002C1E13">
        <w:rPr>
          <w:b/>
          <w:bCs/>
        </w:rPr>
        <w:t xml:space="preserve"> – Högsta nockhöjd är </w:t>
      </w:r>
      <w:r w:rsidR="002E1281" w:rsidRPr="002C1E13">
        <w:rPr>
          <w:b/>
          <w:bCs/>
        </w:rPr>
        <w:t>1</w:t>
      </w:r>
      <w:r w:rsidR="00EA69FA" w:rsidRPr="002C1E13">
        <w:rPr>
          <w:b/>
          <w:bCs/>
        </w:rPr>
        <w:t>1</w:t>
      </w:r>
      <w:r w:rsidRPr="002C1E13">
        <w:rPr>
          <w:b/>
          <w:bCs/>
        </w:rPr>
        <w:t xml:space="preserve"> meter</w:t>
      </w:r>
      <w:r w:rsidRPr="002C1E13">
        <w:rPr>
          <w:b/>
          <w:bCs/>
        </w:rPr>
        <w:br/>
      </w:r>
      <w:r w:rsidR="00F41F8D">
        <w:t xml:space="preserve">Byggnad medges en högsta nockhöjd på 11 meter vilket ger </w:t>
      </w:r>
      <w:r w:rsidR="00003C14">
        <w:t>1</w:t>
      </w:r>
      <w:r w:rsidR="00AF5C0C">
        <w:t xml:space="preserve"> – </w:t>
      </w:r>
      <w:r w:rsidR="00003C14">
        <w:t>2</w:t>
      </w:r>
      <w:r w:rsidR="00AF5C0C">
        <w:t xml:space="preserve"> våningar. Syftet är att möjliggöra för en ändamålsenlig och effektiv markanvändning.</w:t>
      </w:r>
      <w:r w:rsidR="009E675D" w:rsidRPr="002C1E13">
        <w:t xml:space="preserve"> </w:t>
      </w:r>
      <w:r w:rsidR="00691736">
        <w:t>Skalan på bebyggelse</w:t>
      </w:r>
      <w:r w:rsidR="004031F5" w:rsidRPr="002C1E13">
        <w:t xml:space="preserve"> bedöms </w:t>
      </w:r>
      <w:r w:rsidR="00691736">
        <w:t>harmoniera</w:t>
      </w:r>
      <w:r w:rsidR="004031F5" w:rsidRPr="002C1E13">
        <w:t xml:space="preserve"> med omgivande bebyggelse</w:t>
      </w:r>
      <w:r w:rsidR="00691736">
        <w:t>.</w:t>
      </w:r>
    </w:p>
    <w:p w14:paraId="1A19ED6D" w14:textId="387F6B04" w:rsidR="003D5667" w:rsidRPr="002C1E13" w:rsidRDefault="0093630D" w:rsidP="003D5667">
      <w:pPr>
        <w:rPr>
          <w:color w:val="FF0000"/>
        </w:rPr>
      </w:pPr>
      <w:r w:rsidRPr="002C1E13">
        <w:rPr>
          <w:b/>
          <w:bCs/>
        </w:rPr>
        <w:t>u</w:t>
      </w:r>
      <w:r w:rsidR="00556CBA" w:rsidRPr="002C1E13">
        <w:rPr>
          <w:b/>
          <w:bCs/>
          <w:vertAlign w:val="subscript"/>
        </w:rPr>
        <w:t>1</w:t>
      </w:r>
      <w:r w:rsidR="00556CBA" w:rsidRPr="002C1E13">
        <w:rPr>
          <w:b/>
          <w:bCs/>
        </w:rPr>
        <w:t xml:space="preserve"> - Markreservat för allmännyttig</w:t>
      </w:r>
      <w:r w:rsidRPr="002C1E13">
        <w:rPr>
          <w:b/>
          <w:bCs/>
        </w:rPr>
        <w:t>a underjordiska</w:t>
      </w:r>
      <w:r w:rsidR="00556CBA" w:rsidRPr="002C1E13">
        <w:rPr>
          <w:b/>
          <w:bCs/>
        </w:rPr>
        <w:t xml:space="preserve"> ledning</w:t>
      </w:r>
      <w:r w:rsidRPr="002C1E13">
        <w:rPr>
          <w:b/>
          <w:bCs/>
        </w:rPr>
        <w:t>ar</w:t>
      </w:r>
      <w:r w:rsidR="003D5667" w:rsidRPr="002C1E13">
        <w:rPr>
          <w:color w:val="FF0000"/>
        </w:rPr>
        <w:br/>
      </w:r>
      <w:r w:rsidR="00057CB1">
        <w:t>Detaljplanen säk</w:t>
      </w:r>
      <w:r w:rsidR="00201E48">
        <w:t xml:space="preserve">erställer åtkomst till befintlig ledning </w:t>
      </w:r>
      <w:r w:rsidR="003D5667" w:rsidRPr="002C1E13">
        <w:t xml:space="preserve">med </w:t>
      </w:r>
      <w:r w:rsidR="00F41F8D">
        <w:t xml:space="preserve">ett </w:t>
      </w:r>
      <w:r w:rsidR="003D5667" w:rsidRPr="002C1E13">
        <w:t xml:space="preserve">markreservat för </w:t>
      </w:r>
      <w:r w:rsidR="005E12D1" w:rsidRPr="002C1E13">
        <w:t>underjordiska l</w:t>
      </w:r>
      <w:r w:rsidR="003D5667" w:rsidRPr="002C1E13">
        <w:t>edning</w:t>
      </w:r>
      <w:r w:rsidR="005E12D1" w:rsidRPr="002C1E13">
        <w:t>ar</w:t>
      </w:r>
      <w:r w:rsidR="003D5667" w:rsidRPr="002C1E13">
        <w:t xml:space="preserve"> [</w:t>
      </w:r>
      <w:r w:rsidR="005E12D1" w:rsidRPr="002C1E13">
        <w:rPr>
          <w:b/>
          <w:bCs/>
        </w:rPr>
        <w:t>u</w:t>
      </w:r>
      <w:r w:rsidR="003D5667" w:rsidRPr="002C1E13">
        <w:rPr>
          <w:b/>
          <w:bCs/>
          <w:vertAlign w:val="subscript"/>
        </w:rPr>
        <w:t>1</w:t>
      </w:r>
      <w:r w:rsidR="003D5667" w:rsidRPr="002C1E13">
        <w:t>]. En bestämmelse om markreservat innebär att åtgärder som hindrar utnyttjandet av markreservatet inte får genomföras.</w:t>
      </w:r>
      <w:r w:rsidR="00F41F8D">
        <w:t xml:space="preserve"> Markreservatets bredd är 6 meter.</w:t>
      </w:r>
    </w:p>
    <w:p w14:paraId="52C5AEAC" w14:textId="2FD9C4D1" w:rsidR="00265AE5" w:rsidRDefault="0031155F">
      <w:r w:rsidRPr="002C1E13">
        <w:rPr>
          <w:b/>
          <w:bCs/>
        </w:rPr>
        <w:t>e</w:t>
      </w:r>
      <w:r w:rsidRPr="002C1E13">
        <w:rPr>
          <w:b/>
          <w:bCs/>
          <w:vertAlign w:val="subscript"/>
        </w:rPr>
        <w:t>1</w:t>
      </w:r>
      <w:r w:rsidRPr="002C1E13">
        <w:rPr>
          <w:b/>
          <w:bCs/>
        </w:rPr>
        <w:t xml:space="preserve"> – Största byggnadsarea är 25 % av fastighetsarean inom användningsområdet</w:t>
      </w:r>
      <w:r w:rsidR="00BE73B4" w:rsidRPr="002C1E13">
        <w:rPr>
          <w:b/>
          <w:bCs/>
        </w:rPr>
        <w:br/>
      </w:r>
      <w:r w:rsidR="00BE73B4" w:rsidRPr="002C1E13">
        <w:t>Detaljplanen reglerar en största byggnadsarea</w:t>
      </w:r>
      <w:r w:rsidR="00265AE5">
        <w:t xml:space="preserve"> på 25 %</w:t>
      </w:r>
      <w:r w:rsidR="00715D32">
        <w:t>.</w:t>
      </w:r>
      <w:r w:rsidR="00115C3F">
        <w:t xml:space="preserve"> </w:t>
      </w:r>
      <w:r w:rsidR="0071730C">
        <w:t xml:space="preserve">Bestämmelsen säkerställer erforderliga ytor för vistelse utomhus (friyta), angöring, parkering och hantering av dagvatten. Skalan på byggnad som medges </w:t>
      </w:r>
      <w:r w:rsidR="00435078">
        <w:t>bedöms harmoniera med omgivande bebyggelse.</w:t>
      </w:r>
    </w:p>
    <w:p w14:paraId="1259FC3F" w14:textId="67F88777" w:rsidR="00BC49DC" w:rsidRPr="002C1E13" w:rsidRDefault="00BC49DC" w:rsidP="00BC49DC">
      <w:r>
        <w:rPr>
          <w:b/>
          <w:bCs/>
        </w:rPr>
        <w:t>Villkor för startbesked – Startbesked får inte ges förrän markföroreningar har avhjälpts till nivåer som godkänns av tillsynsmyndigheten.</w:t>
      </w:r>
      <w:r w:rsidRPr="002C1E13">
        <w:rPr>
          <w:b/>
          <w:bCs/>
        </w:rPr>
        <w:br/>
      </w:r>
      <w:r w:rsidRPr="002C1E13">
        <w:t>Detaljplanen reglerar</w:t>
      </w:r>
      <w:r>
        <w:t xml:space="preserve"> villkor för startbesked i syfte att avhjälpa eventuella markföroreningar.</w:t>
      </w:r>
    </w:p>
    <w:p w14:paraId="383DB2D4" w14:textId="6388153E" w:rsidR="00327EBB" w:rsidRPr="002C1E13" w:rsidRDefault="00327EBB">
      <w:r w:rsidRPr="002C1E13">
        <w:br w:type="page"/>
      </w:r>
    </w:p>
    <w:p w14:paraId="71B9EB85" w14:textId="6516D6DC" w:rsidR="005C7B2C" w:rsidRPr="002C1E13" w:rsidRDefault="00964059">
      <w:pPr>
        <w:pStyle w:val="Rubrik1"/>
      </w:pPr>
      <w:bookmarkStart w:id="21" w:name="_Toc188369289"/>
      <w:bookmarkStart w:id="22" w:name="_Toc190184235"/>
      <w:r w:rsidRPr="002C1E13">
        <w:lastRenderedPageBreak/>
        <w:t>Planeringsförutsättningar</w:t>
      </w:r>
      <w:bookmarkEnd w:id="21"/>
      <w:bookmarkEnd w:id="22"/>
    </w:p>
    <w:p w14:paraId="71B9EB86" w14:textId="77777777" w:rsidR="005C7B2C" w:rsidRPr="002C1E13" w:rsidRDefault="00964059">
      <w:pPr>
        <w:pStyle w:val="Rubrik2"/>
      </w:pPr>
      <w:bookmarkStart w:id="23" w:name="_Toc188369290"/>
      <w:bookmarkStart w:id="24" w:name="_Toc190184236"/>
      <w:r w:rsidRPr="002C1E13">
        <w:t>Kommunala</w:t>
      </w:r>
      <w:bookmarkEnd w:id="23"/>
      <w:bookmarkEnd w:id="24"/>
    </w:p>
    <w:p w14:paraId="44C75986" w14:textId="77777777" w:rsidR="000C4543" w:rsidRPr="002C1E13" w:rsidRDefault="000C4543" w:rsidP="000C4543">
      <w:pPr>
        <w:pStyle w:val="Rubrik3"/>
      </w:pPr>
      <w:r w:rsidRPr="002C1E13">
        <w:t>Planbesked</w:t>
      </w:r>
    </w:p>
    <w:p w14:paraId="47C752FC" w14:textId="7C3BEA7C" w:rsidR="000C4543" w:rsidRPr="002C1E13" w:rsidRDefault="000C4543" w:rsidP="000C4543">
      <w:r w:rsidRPr="002C1E13">
        <w:t xml:space="preserve">Miljö- och byggnadsnämnden gav den 2024-12-06 </w:t>
      </w:r>
      <w:r w:rsidR="00F14BE3" w:rsidRPr="002C1E13">
        <w:t>(</w:t>
      </w:r>
      <w:r w:rsidRPr="002C1E13">
        <w:t>MBN-2024-470</w:t>
      </w:r>
      <w:r w:rsidR="00F14BE3" w:rsidRPr="002C1E13">
        <w:t>)</w:t>
      </w:r>
      <w:r w:rsidRPr="002C1E13">
        <w:t xml:space="preserve"> positivt planbesked för planläggning av del av fastigheten </w:t>
      </w:r>
      <w:proofErr w:type="spellStart"/>
      <w:r w:rsidRPr="002C1E13">
        <w:t>Turovaara</w:t>
      </w:r>
      <w:proofErr w:type="spellEnd"/>
      <w:r w:rsidRPr="002C1E13">
        <w:t xml:space="preserve"> 1:1.</w:t>
      </w:r>
    </w:p>
    <w:p w14:paraId="71B9EB88" w14:textId="511C5A76" w:rsidR="005C7B2C" w:rsidRPr="002C1E13" w:rsidRDefault="00964059">
      <w:pPr>
        <w:pStyle w:val="Rubrik3"/>
      </w:pPr>
      <w:r w:rsidRPr="002C1E13">
        <w:t>Detaljplan</w:t>
      </w:r>
    </w:p>
    <w:p w14:paraId="38BDB815" w14:textId="2810E656" w:rsidR="00DD415B" w:rsidRPr="002C1E13" w:rsidRDefault="00DD415B" w:rsidP="00B311AA">
      <w:pPr>
        <w:rPr>
          <w:color w:val="FF0000"/>
        </w:rPr>
      </w:pPr>
      <w:r w:rsidRPr="002C1E13">
        <w:t>För planområdet gäller detaljplan för</w:t>
      </w:r>
      <w:r w:rsidR="001B3AB7" w:rsidRPr="002C1E13">
        <w:rPr>
          <w:color w:val="FF0000"/>
        </w:rPr>
        <w:t xml:space="preserve"> </w:t>
      </w:r>
      <w:r w:rsidR="001B3AB7" w:rsidRPr="002C1E13">
        <w:rPr>
          <w:i/>
          <w:iCs/>
        </w:rPr>
        <w:t xml:space="preserve">Detaljplan för del av Östra </w:t>
      </w:r>
      <w:proofErr w:type="spellStart"/>
      <w:r w:rsidR="001B3AB7" w:rsidRPr="002C1E13">
        <w:rPr>
          <w:i/>
          <w:iCs/>
        </w:rPr>
        <w:t>Turovaara</w:t>
      </w:r>
      <w:proofErr w:type="spellEnd"/>
      <w:r w:rsidR="001B3AB7" w:rsidRPr="002C1E13">
        <w:rPr>
          <w:i/>
          <w:iCs/>
        </w:rPr>
        <w:t xml:space="preserve"> (Tomtaodlingsområdet)</w:t>
      </w:r>
      <w:r w:rsidR="001B3AB7" w:rsidRPr="002C1E13">
        <w:t xml:space="preserve"> (Detaljplan nummer 47), som vann laga kraft den 29:e mars 1996. </w:t>
      </w:r>
      <w:r w:rsidR="00C725B9" w:rsidRPr="002C1E13">
        <w:t xml:space="preserve">För det aktuella området reglerar detaljplanen handel i en våning, med en högsta </w:t>
      </w:r>
      <w:r w:rsidR="006D0DF3" w:rsidRPr="002C1E13">
        <w:t>exploaterings</w:t>
      </w:r>
      <w:r w:rsidR="00C725B9" w:rsidRPr="002C1E13">
        <w:t xml:space="preserve">grad </w:t>
      </w:r>
      <w:r w:rsidR="006D0DF3" w:rsidRPr="002C1E13">
        <w:t>i</w:t>
      </w:r>
      <w:r w:rsidR="00C725B9" w:rsidRPr="002C1E13">
        <w:t xml:space="preserve"> bruttoarea per fastighet</w:t>
      </w:r>
      <w:r w:rsidR="006D0DF3" w:rsidRPr="002C1E13">
        <w:t xml:space="preserve"> på 0,25</w:t>
      </w:r>
      <w:r w:rsidR="00C725B9" w:rsidRPr="002C1E13">
        <w:t>.</w:t>
      </w:r>
      <w:r w:rsidR="00F619A2" w:rsidRPr="002C1E13">
        <w:t xml:space="preserve"> Vidare reglerar befintlig detaljplan </w:t>
      </w:r>
      <w:r w:rsidR="00734A94" w:rsidRPr="002C1E13">
        <w:t xml:space="preserve">bland annat </w:t>
      </w:r>
      <w:r w:rsidR="00F619A2" w:rsidRPr="002C1E13">
        <w:t>bostäder samt allmän platsmark i form av park, natur samt lokalgata.</w:t>
      </w:r>
      <w:r w:rsidR="00DD4A6C" w:rsidRPr="002C1E13">
        <w:t xml:space="preserve"> Detaljplanen har ingen genomförandetid kvar.</w:t>
      </w:r>
      <w:r w:rsidR="004E74EE">
        <w:t xml:space="preserve"> </w:t>
      </w:r>
      <w:r w:rsidR="004E74EE" w:rsidRPr="004E74EE">
        <w:t>Om föreslagen detaljplan antas och får laga kraft upphör tidigare detaljplan att gälla inom planområdet, men fortsätter att gälla som tidigare utanför det nu aktuella planområdet</w:t>
      </w:r>
      <w:r w:rsidR="004E74EE">
        <w:t>.</w:t>
      </w:r>
    </w:p>
    <w:p w14:paraId="4D899B8E" w14:textId="3F1B142F" w:rsidR="008917E4" w:rsidRPr="002C1E13" w:rsidRDefault="00000000" w:rsidP="008917E4">
      <w:pPr>
        <w:keepNext/>
        <w:spacing w:after="0"/>
      </w:pPr>
      <w:r>
        <w:rPr>
          <w:noProof/>
          <w:color w:val="FF0000"/>
        </w:rPr>
        <w:pict w14:anchorId="57FE5F07">
          <v:shape id="_x0000_s2071" style="position:absolute;margin-left:191.65pt;margin-top:139.55pt;width:146.45pt;height:151.9pt;z-index:251658245" coordsize="4238,4395" path="m540,4395l,803,3833,r255,1163l4140,1613r-172,22l4238,3375,803,4388r-263,7xe" filled="f" strokecolor="red" strokeweight="3pt">
            <v:path arrowok="t"/>
          </v:shape>
        </w:pict>
      </w:r>
      <w:r w:rsidR="00487174" w:rsidRPr="002C1E13">
        <w:rPr>
          <w:noProof/>
          <w:color w:val="FF0000"/>
        </w:rPr>
        <w:drawing>
          <wp:inline distT="0" distB="0" distL="0" distR="0" wp14:anchorId="2B087542" wp14:editId="4BE2199D">
            <wp:extent cx="5760720" cy="4067175"/>
            <wp:effectExtent l="0" t="0" r="0" b="0"/>
            <wp:docPr id="1820398891" name="Picture 1" descr="A map of a t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398891" name="Picture 1" descr="A map of a town&#10;&#10;Description automatically generated"/>
                    <pic:cNvPicPr/>
                  </pic:nvPicPr>
                  <pic:blipFill rotWithShape="1">
                    <a:blip r:embed="rId20"/>
                    <a:srcRect t="22817" b="3376"/>
                    <a:stretch/>
                  </pic:blipFill>
                  <pic:spPr bwMode="auto">
                    <a:xfrm>
                      <a:off x="0" y="0"/>
                      <a:ext cx="5760720" cy="4067175"/>
                    </a:xfrm>
                    <a:prstGeom prst="rect">
                      <a:avLst/>
                    </a:prstGeom>
                    <a:ln>
                      <a:noFill/>
                    </a:ln>
                    <a:extLst>
                      <a:ext uri="{53640926-AAD7-44D8-BBD7-CCE9431645EC}">
                        <a14:shadowObscured xmlns:a14="http://schemas.microsoft.com/office/drawing/2010/main"/>
                      </a:ext>
                    </a:extLst>
                  </pic:spPr>
                </pic:pic>
              </a:graphicData>
            </a:graphic>
          </wp:inline>
        </w:drawing>
      </w:r>
    </w:p>
    <w:p w14:paraId="4BD228C0" w14:textId="18994FCC" w:rsidR="00C96E16" w:rsidRPr="002C1E13" w:rsidRDefault="008917E4" w:rsidP="008917E4">
      <w:pPr>
        <w:pStyle w:val="Beskrivning"/>
      </w:pPr>
      <w:r w:rsidRPr="002C1E13">
        <w:t xml:space="preserve">Figur </w:t>
      </w:r>
      <w:r w:rsidRPr="002C1E13">
        <w:fldChar w:fldCharType="begin"/>
      </w:r>
      <w:r w:rsidRPr="002C1E13">
        <w:instrText xml:space="preserve"> SEQ Figur \* ARABIC </w:instrText>
      </w:r>
      <w:r w:rsidRPr="002C1E13">
        <w:fldChar w:fldCharType="separate"/>
      </w:r>
      <w:r w:rsidR="006219BC">
        <w:rPr>
          <w:noProof/>
        </w:rPr>
        <w:t>2</w:t>
      </w:r>
      <w:r w:rsidRPr="002C1E13">
        <w:fldChar w:fldCharType="end"/>
      </w:r>
      <w:r w:rsidRPr="002C1E13">
        <w:t xml:space="preserve"> Detaljplan för del av Östra </w:t>
      </w:r>
      <w:proofErr w:type="spellStart"/>
      <w:r w:rsidRPr="002C1E13">
        <w:t>Turovaara</w:t>
      </w:r>
      <w:proofErr w:type="spellEnd"/>
      <w:r w:rsidRPr="002C1E13">
        <w:t xml:space="preserve"> (Tomatodlingsområdet).</w:t>
      </w:r>
      <w:r w:rsidR="009E7A16" w:rsidRPr="002C1E13">
        <w:t xml:space="preserve"> </w:t>
      </w:r>
      <w:r w:rsidR="009A1024" w:rsidRPr="002C1E13">
        <w:t>Aktuellt p</w:t>
      </w:r>
      <w:r w:rsidR="009E7A16" w:rsidRPr="002C1E13">
        <w:t>lanområdet är markerat ungefärligt i rött.</w:t>
      </w:r>
    </w:p>
    <w:p w14:paraId="71B9EB92" w14:textId="77777777" w:rsidR="005C7B2C" w:rsidRPr="002C1E13" w:rsidRDefault="00964059">
      <w:pPr>
        <w:pStyle w:val="Rubrik3"/>
      </w:pPr>
      <w:r w:rsidRPr="002C1E13">
        <w:t>Ö</w:t>
      </w:r>
      <w:r w:rsidRPr="002C1E13">
        <w:t>versiktsplan</w:t>
      </w:r>
    </w:p>
    <w:p w14:paraId="4AC39D58" w14:textId="0949D81C" w:rsidR="00436C0C" w:rsidRPr="002C1E13" w:rsidRDefault="005B4E4C">
      <w:r w:rsidRPr="002C1E13">
        <w:t xml:space="preserve">I </w:t>
      </w:r>
      <w:r w:rsidR="00DB7456" w:rsidRPr="002C1E13">
        <w:t xml:space="preserve">kommunens </w:t>
      </w:r>
      <w:r w:rsidRPr="002C1E13">
        <w:t>översiktsplan är området utpekat för</w:t>
      </w:r>
      <w:r w:rsidR="00436C0C" w:rsidRPr="002C1E13">
        <w:t xml:space="preserve"> bebyggelse, dock ej fritidshus. </w:t>
      </w:r>
      <w:r w:rsidR="001667CA">
        <w:t>Detaljplanen</w:t>
      </w:r>
      <w:r w:rsidR="00523059" w:rsidRPr="002C1E13">
        <w:t xml:space="preserve"> bedöms </w:t>
      </w:r>
      <w:r w:rsidR="00AF5C0C">
        <w:t xml:space="preserve">inte </w:t>
      </w:r>
      <w:r w:rsidR="00523059" w:rsidRPr="002C1E13">
        <w:t xml:space="preserve">vara i linje med intentionerna i kommunens översiktsplan (2014). </w:t>
      </w:r>
    </w:p>
    <w:p w14:paraId="5F7F9FBE" w14:textId="77777777" w:rsidR="0001584B" w:rsidRPr="002C1E13" w:rsidRDefault="0001584B">
      <w:pPr>
        <w:rPr>
          <w:rFonts w:asciiTheme="majorHAnsi"/>
          <w:b/>
          <w:sz w:val="24"/>
        </w:rPr>
      </w:pPr>
      <w:r w:rsidRPr="002C1E13">
        <w:br w:type="page"/>
      </w:r>
    </w:p>
    <w:p w14:paraId="0D4247FE" w14:textId="6CE31A94" w:rsidR="00A91846" w:rsidRPr="002C1E13" w:rsidRDefault="00A91846" w:rsidP="00A91846">
      <w:pPr>
        <w:pStyle w:val="Rubrik3"/>
      </w:pPr>
      <w:r w:rsidRPr="002C1E13">
        <w:lastRenderedPageBreak/>
        <w:t>F</w:t>
      </w:r>
      <w:r w:rsidRPr="002C1E13">
        <w:t>ö</w:t>
      </w:r>
      <w:r w:rsidRPr="002C1E13">
        <w:t xml:space="preserve">rdjupad </w:t>
      </w:r>
      <w:r w:rsidRPr="002C1E13">
        <w:t>ö</w:t>
      </w:r>
      <w:r w:rsidRPr="002C1E13">
        <w:t>versiktsplan</w:t>
      </w:r>
    </w:p>
    <w:p w14:paraId="2CA311D9" w14:textId="6FDBD302" w:rsidR="00523059" w:rsidRPr="002C1E13" w:rsidRDefault="00523059" w:rsidP="00523059">
      <w:r w:rsidRPr="002C1E13">
        <w:t>I kommunens fördjupade översiktsplan för centralorten</w:t>
      </w:r>
      <w:r w:rsidR="00513B50" w:rsidRPr="002C1E13">
        <w:t xml:space="preserve"> (1992)</w:t>
      </w:r>
      <w:r w:rsidRPr="002C1E13">
        <w:t xml:space="preserve"> är </w:t>
      </w:r>
      <w:r w:rsidR="00563104" w:rsidRPr="002C1E13">
        <w:t>det aktuella plan</w:t>
      </w:r>
      <w:r w:rsidRPr="002C1E13">
        <w:t xml:space="preserve">området </w:t>
      </w:r>
      <w:r w:rsidR="00563104" w:rsidRPr="002C1E13">
        <w:t>omnämnt som Tomatodlingsområdet och är där utpekat som lämpligt för en rad olika användningar såsom småindustri, bostäder, handel och service.</w:t>
      </w:r>
      <w:r w:rsidR="002358CA">
        <w:t xml:space="preserve"> </w:t>
      </w:r>
    </w:p>
    <w:p w14:paraId="61CE0C75" w14:textId="0FD464C0" w:rsidR="002320D8" w:rsidRPr="002C1E13" w:rsidRDefault="00000000" w:rsidP="002320D8">
      <w:pPr>
        <w:keepNext/>
      </w:pPr>
      <w:r>
        <w:rPr>
          <w:noProof/>
          <w:color w:val="FF0000"/>
        </w:rPr>
        <w:pict w14:anchorId="57FE5F07">
          <v:shape id="_x0000_s2072" style="position:absolute;margin-left:57.45pt;margin-top:184.15pt;width:116.5pt;height:120.85pt;z-index:251658246" coordsize="4238,4395" path="m540,4395l,803,3833,r255,1163l4140,1613r-172,22l4238,3375,803,4388r-263,7xe" filled="f" strokecolor="red" strokeweight="3pt">
            <v:path arrowok="t"/>
          </v:shape>
        </w:pict>
      </w:r>
      <w:r w:rsidR="002320D8" w:rsidRPr="002C1E13">
        <w:rPr>
          <w:noProof/>
          <w:color w:val="FF0000"/>
        </w:rPr>
        <w:drawing>
          <wp:inline distT="0" distB="0" distL="0" distR="0" wp14:anchorId="520973D3" wp14:editId="6E58E825">
            <wp:extent cx="2926259" cy="4672940"/>
            <wp:effectExtent l="0" t="0" r="0" b="0"/>
            <wp:docPr id="365744088" name="Picture 1" descr="A map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744088" name="Picture 1" descr="A map of a city&#10;&#10;Description automatically generated with medium confidence"/>
                    <pic:cNvPicPr/>
                  </pic:nvPicPr>
                  <pic:blipFill>
                    <a:blip r:embed="rId21"/>
                    <a:stretch>
                      <a:fillRect/>
                    </a:stretch>
                  </pic:blipFill>
                  <pic:spPr>
                    <a:xfrm>
                      <a:off x="0" y="0"/>
                      <a:ext cx="2929818" cy="4678624"/>
                    </a:xfrm>
                    <a:prstGeom prst="rect">
                      <a:avLst/>
                    </a:prstGeom>
                  </pic:spPr>
                </pic:pic>
              </a:graphicData>
            </a:graphic>
          </wp:inline>
        </w:drawing>
      </w:r>
    </w:p>
    <w:p w14:paraId="7E186C39" w14:textId="13115BA8" w:rsidR="002320D8" w:rsidRPr="002C1E13" w:rsidRDefault="002320D8" w:rsidP="002320D8">
      <w:pPr>
        <w:pStyle w:val="Beskrivning"/>
        <w:rPr>
          <w:color w:val="FF0000"/>
        </w:rPr>
      </w:pPr>
      <w:r w:rsidRPr="002C1E13">
        <w:t xml:space="preserve">Figur </w:t>
      </w:r>
      <w:r w:rsidRPr="002C1E13">
        <w:fldChar w:fldCharType="begin"/>
      </w:r>
      <w:r w:rsidRPr="002C1E13">
        <w:instrText xml:space="preserve"> SEQ Figur \* ARABIC </w:instrText>
      </w:r>
      <w:r w:rsidRPr="002C1E13">
        <w:fldChar w:fldCharType="separate"/>
      </w:r>
      <w:r w:rsidR="006219BC">
        <w:rPr>
          <w:noProof/>
        </w:rPr>
        <w:t>3</w:t>
      </w:r>
      <w:r w:rsidRPr="002C1E13">
        <w:fldChar w:fldCharType="end"/>
      </w:r>
      <w:r w:rsidRPr="002C1E13">
        <w:t xml:space="preserve"> Förslag till markdisposition av Tomatodlingsområdet enligt FÖP centralorten.</w:t>
      </w:r>
      <w:r w:rsidR="009E7A16" w:rsidRPr="002C1E13">
        <w:t xml:space="preserve"> Planområdet är ungefärligt markerat i rött.</w:t>
      </w:r>
    </w:p>
    <w:p w14:paraId="51426DE1" w14:textId="46AB1720" w:rsidR="00735849" w:rsidRPr="002C1E13" w:rsidRDefault="00735849" w:rsidP="00A91846">
      <w:pPr>
        <w:rPr>
          <w:rFonts w:asciiTheme="majorHAnsi"/>
          <w:b/>
          <w:sz w:val="32"/>
        </w:rPr>
      </w:pPr>
      <w:r w:rsidRPr="002C1E13">
        <w:br w:type="page"/>
      </w:r>
    </w:p>
    <w:p w14:paraId="71B9EB9A" w14:textId="42EB2049" w:rsidR="005C7B2C" w:rsidRPr="002C1E13" w:rsidRDefault="00964059">
      <w:pPr>
        <w:pStyle w:val="Rubrik2"/>
      </w:pPr>
      <w:bookmarkStart w:id="25" w:name="_Toc188369291"/>
      <w:bookmarkStart w:id="26" w:name="_Toc190184237"/>
      <w:r w:rsidRPr="002C1E13">
        <w:lastRenderedPageBreak/>
        <w:t>Riksintressen</w:t>
      </w:r>
      <w:bookmarkEnd w:id="25"/>
      <w:bookmarkEnd w:id="26"/>
    </w:p>
    <w:p w14:paraId="71B9EB9C" w14:textId="77777777" w:rsidR="005C7B2C" w:rsidRPr="002C1E13" w:rsidRDefault="00964059">
      <w:pPr>
        <w:pStyle w:val="Rubrik3"/>
      </w:pPr>
      <w:r w:rsidRPr="002C1E13">
        <w:t>Renn</w:t>
      </w:r>
      <w:r w:rsidRPr="002C1E13">
        <w:t>ä</w:t>
      </w:r>
      <w:r w:rsidRPr="002C1E13">
        <w:t>ring</w:t>
      </w:r>
    </w:p>
    <w:p w14:paraId="71B9EB9D" w14:textId="3B54A311" w:rsidR="005C7B2C" w:rsidRPr="002C1E13" w:rsidRDefault="00EC23DB">
      <w:r w:rsidRPr="002C1E13">
        <w:t>Cirka 630 meter s</w:t>
      </w:r>
      <w:r w:rsidR="00B613B1" w:rsidRPr="002C1E13">
        <w:t>öder om planområdet finns riksintresseområde för rennäringen samt kärnområde för</w:t>
      </w:r>
      <w:r w:rsidR="00B613B1" w:rsidRPr="002C1E13">
        <w:rPr>
          <w:color w:val="FF0000"/>
        </w:rPr>
        <w:t xml:space="preserve"> </w:t>
      </w:r>
      <w:r w:rsidR="00B613B1" w:rsidRPr="002C1E13">
        <w:t xml:space="preserve">rennäringen enligt 3 kap. 5 § miljöbalken. </w:t>
      </w:r>
    </w:p>
    <w:p w14:paraId="71B9EBA0" w14:textId="77777777" w:rsidR="005C7B2C" w:rsidRPr="002C1E13" w:rsidRDefault="00964059">
      <w:pPr>
        <w:pStyle w:val="Rubrik3"/>
      </w:pPr>
      <w:r w:rsidRPr="002C1E13">
        <w:t>Naturv</w:t>
      </w:r>
      <w:r w:rsidRPr="002C1E13">
        <w:t>å</w:t>
      </w:r>
      <w:r w:rsidRPr="002C1E13">
        <w:t>rd</w:t>
      </w:r>
    </w:p>
    <w:p w14:paraId="71B9EBA1" w14:textId="0C6C1FF9" w:rsidR="005C7B2C" w:rsidRPr="002C1E13" w:rsidRDefault="00EC23DB">
      <w:r w:rsidRPr="002C1E13">
        <w:t xml:space="preserve">I anslutning till planområdet, cirka 235 meter norrut samt cirka 200 meter söderut </w:t>
      </w:r>
      <w:r w:rsidR="00D20AFD" w:rsidRPr="002C1E13">
        <w:t xml:space="preserve">finns </w:t>
      </w:r>
      <w:r w:rsidRPr="002C1E13">
        <w:t>det två</w:t>
      </w:r>
      <w:r w:rsidR="00D20AFD" w:rsidRPr="002C1E13">
        <w:t xml:space="preserve"> riksintresseområde</w:t>
      </w:r>
      <w:r w:rsidRPr="002C1E13">
        <w:t>n</w:t>
      </w:r>
      <w:r w:rsidR="00D20AFD" w:rsidRPr="002C1E13">
        <w:t xml:space="preserve"> för naturmiljö avseende Torneälven enligt 3 kap. 6 § miljöbalken. </w:t>
      </w:r>
      <w:r w:rsidR="00A91846" w:rsidRPr="002C1E13">
        <w:t xml:space="preserve">Det aktuella planområdet berörs dock inte. </w:t>
      </w:r>
    </w:p>
    <w:p w14:paraId="71B9EBA2" w14:textId="77777777" w:rsidR="005C7B2C" w:rsidRPr="002C1E13" w:rsidRDefault="00964059">
      <w:pPr>
        <w:pStyle w:val="Rubrik3"/>
      </w:pPr>
      <w:r w:rsidRPr="002C1E13">
        <w:t>Friluftsliv</w:t>
      </w:r>
    </w:p>
    <w:p w14:paraId="71B9EBA3" w14:textId="66BE0977" w:rsidR="005C7B2C" w:rsidRPr="002C1E13" w:rsidRDefault="00CC3B78">
      <w:r w:rsidRPr="002C1E13">
        <w:t xml:space="preserve">Planområdet ligger inom riksintresse för friluftsliv, Torne-Muonio älvdal enligt 3 kap. 6 § miljöbalken. </w:t>
      </w:r>
      <w:r w:rsidR="00341DB0">
        <w:t>Se figur 4.</w:t>
      </w:r>
    </w:p>
    <w:p w14:paraId="1BB3B0E5" w14:textId="2B135B3D" w:rsidR="00E91AF8" w:rsidRPr="002C1E13" w:rsidRDefault="00000000" w:rsidP="00E91AF8">
      <w:pPr>
        <w:keepNext/>
      </w:pPr>
      <w:r>
        <w:rPr>
          <w:noProof/>
        </w:rPr>
        <w:pict w14:anchorId="4A87FAB8">
          <v:oval id="_x0000_s2083" style="position:absolute;margin-left:258.5pt;margin-top:62.9pt;width:34.1pt;height:40.8pt;rotation:4487789fd;z-index:251658255" filled="f" strokecolor="red" strokeweight="1.5pt">
            <v:textbox>
              <w:txbxContent>
                <w:p w14:paraId="1A5E2B1D" w14:textId="77777777" w:rsidR="00FA17DC" w:rsidRDefault="00FA17DC"/>
              </w:txbxContent>
            </v:textbox>
          </v:oval>
        </w:pict>
      </w:r>
      <w:r w:rsidR="00E91AF8" w:rsidRPr="002C1E13">
        <w:rPr>
          <w:noProof/>
        </w:rPr>
        <w:drawing>
          <wp:inline distT="0" distB="0" distL="0" distR="0" wp14:anchorId="577D3D7A" wp14:editId="54C86668">
            <wp:extent cx="5242956" cy="3492766"/>
            <wp:effectExtent l="0" t="0" r="0" b="0"/>
            <wp:docPr id="19495084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508431" name="Picture 1949508431"/>
                    <pic:cNvPicPr/>
                  </pic:nvPicPr>
                  <pic:blipFill rotWithShape="1">
                    <a:blip r:embed="rId22">
                      <a:extLst>
                        <a:ext uri="{28A0092B-C50C-407E-A947-70E740481C1C}">
                          <a14:useLocalDpi xmlns:a14="http://schemas.microsoft.com/office/drawing/2010/main" val="0"/>
                        </a:ext>
                      </a:extLst>
                    </a:blip>
                    <a:srcRect l="17420" t="31664" r="30112" b="8349"/>
                    <a:stretch/>
                  </pic:blipFill>
                  <pic:spPr bwMode="auto">
                    <a:xfrm>
                      <a:off x="0" y="0"/>
                      <a:ext cx="5250746" cy="3497955"/>
                    </a:xfrm>
                    <a:prstGeom prst="rect">
                      <a:avLst/>
                    </a:prstGeom>
                    <a:ln>
                      <a:noFill/>
                    </a:ln>
                    <a:extLst>
                      <a:ext uri="{53640926-AAD7-44D8-BBD7-CCE9431645EC}">
                        <a14:shadowObscured xmlns:a14="http://schemas.microsoft.com/office/drawing/2010/main"/>
                      </a:ext>
                    </a:extLst>
                  </pic:spPr>
                </pic:pic>
              </a:graphicData>
            </a:graphic>
          </wp:inline>
        </w:drawing>
      </w:r>
    </w:p>
    <w:p w14:paraId="0B0A955A" w14:textId="5C13D590" w:rsidR="00E91AF8" w:rsidRPr="002C1E13" w:rsidRDefault="00E91AF8" w:rsidP="00E91AF8">
      <w:pPr>
        <w:pStyle w:val="Beskrivning"/>
      </w:pPr>
      <w:r w:rsidRPr="002C1E13">
        <w:t xml:space="preserve">Figur </w:t>
      </w:r>
      <w:r w:rsidRPr="002C1E13">
        <w:fldChar w:fldCharType="begin"/>
      </w:r>
      <w:r w:rsidRPr="002C1E13">
        <w:instrText xml:space="preserve"> SEQ Figur \* ARABIC </w:instrText>
      </w:r>
      <w:r w:rsidRPr="002C1E13">
        <w:fldChar w:fldCharType="separate"/>
      </w:r>
      <w:r w:rsidR="006219BC">
        <w:rPr>
          <w:noProof/>
        </w:rPr>
        <w:t>4</w:t>
      </w:r>
      <w:r w:rsidRPr="002C1E13">
        <w:fldChar w:fldCharType="end"/>
      </w:r>
      <w:r w:rsidRPr="002C1E13">
        <w:t xml:space="preserve"> Karta över riksintresse friluftsliv. Karta: Länsstyrelsen Norrbotten</w:t>
      </w:r>
      <w:r w:rsidRPr="002C1E13">
        <w:rPr>
          <w:noProof/>
        </w:rPr>
        <w:t xml:space="preserve"> 2025-01-13. Planområdet är inringat i rött.</w:t>
      </w:r>
    </w:p>
    <w:p w14:paraId="3BB8F486" w14:textId="63710743" w:rsidR="00C76E9B" w:rsidRPr="002C1E13" w:rsidRDefault="00C76E9B">
      <w:r w:rsidRPr="002C1E13">
        <w:t xml:space="preserve">Riksintresseområdet för Torne-Muonio älvdal är vidsträckt och omfattar Haparanda, Övertorneå, Pajala och Kiruna kommun med en areal om cirka </w:t>
      </w:r>
      <w:r w:rsidR="00173D38" w:rsidRPr="002C1E13">
        <w:t>94 800</w:t>
      </w:r>
      <w:r w:rsidRPr="002C1E13">
        <w:t xml:space="preserve"> hektar. </w:t>
      </w:r>
      <w:r w:rsidR="00CC7F65" w:rsidRPr="002C1E13">
        <w:t>Huvudkriterier för området är enligt länsstyrelsen i Norrbottens värdebeskrivning (Dnr: 408-7530-16):</w:t>
      </w:r>
    </w:p>
    <w:p w14:paraId="20372915" w14:textId="076DAA9D" w:rsidR="00CC7F65" w:rsidRPr="002C1E13" w:rsidRDefault="00CC7F65" w:rsidP="00CC7F65">
      <w:pPr>
        <w:pStyle w:val="Liststycke"/>
        <w:numPr>
          <w:ilvl w:val="0"/>
          <w:numId w:val="1"/>
        </w:numPr>
      </w:pPr>
      <w:r w:rsidRPr="002C1E13">
        <w:t>Område med särskilt goda förutsättningar för berikande upplevelser i natur och eller kulturmiljöer.</w:t>
      </w:r>
    </w:p>
    <w:p w14:paraId="781D8F4C" w14:textId="2DC42D40" w:rsidR="00CC7F65" w:rsidRPr="002C1E13" w:rsidRDefault="00CC7F65" w:rsidP="00CC7F65">
      <w:pPr>
        <w:pStyle w:val="Liststycke"/>
        <w:numPr>
          <w:ilvl w:val="0"/>
          <w:numId w:val="1"/>
        </w:numPr>
      </w:pPr>
      <w:r w:rsidRPr="002C1E13">
        <w:t>Områden med särskilt goda förutsättningar för vattenanknutna friluftsaktiviteter och därmed berikande upplevelser.</w:t>
      </w:r>
    </w:p>
    <w:p w14:paraId="17FBABD3" w14:textId="77777777" w:rsidR="00634F6D" w:rsidRPr="002C1E13" w:rsidRDefault="00634F6D">
      <w:pPr>
        <w:rPr>
          <w:rFonts w:asciiTheme="majorHAnsi"/>
          <w:b/>
          <w:sz w:val="24"/>
        </w:rPr>
      </w:pPr>
      <w:r w:rsidRPr="002C1E13">
        <w:br w:type="page"/>
      </w:r>
    </w:p>
    <w:p w14:paraId="71B9EBA4" w14:textId="3E0D1C18" w:rsidR="005C7B2C" w:rsidRPr="002C1E13" w:rsidRDefault="00964059">
      <w:pPr>
        <w:pStyle w:val="Rubrik3"/>
      </w:pPr>
      <w:r w:rsidRPr="002C1E13">
        <w:lastRenderedPageBreak/>
        <w:t>Kulturmilj</w:t>
      </w:r>
      <w:r w:rsidRPr="002C1E13">
        <w:t>ö</w:t>
      </w:r>
      <w:r w:rsidRPr="002C1E13">
        <w:t>v</w:t>
      </w:r>
      <w:r w:rsidRPr="002C1E13">
        <w:t>å</w:t>
      </w:r>
      <w:r w:rsidRPr="002C1E13">
        <w:t>rd</w:t>
      </w:r>
    </w:p>
    <w:p w14:paraId="351615CE" w14:textId="4553C2B7" w:rsidR="005F4F41" w:rsidRPr="002C1E13" w:rsidRDefault="005F4F41">
      <w:r w:rsidRPr="002C1E13">
        <w:t>Detaljplanen omfattas av riksintresse för kulturmiljövården</w:t>
      </w:r>
      <w:r w:rsidR="007166E4" w:rsidRPr="002C1E13">
        <w:t>, Tornedalen,</w:t>
      </w:r>
      <w:r w:rsidRPr="002C1E13">
        <w:t xml:space="preserve"> enligt 3 kap. 6 § miljöbalken. </w:t>
      </w:r>
      <w:r w:rsidR="006A45DC" w:rsidRPr="002C1E13">
        <w:t>Söder om planområdet, på motsatt sida Tings</w:t>
      </w:r>
      <w:r w:rsidR="00A608C2" w:rsidRPr="002C1E13">
        <w:t>hus</w:t>
      </w:r>
      <w:r w:rsidR="006A45DC" w:rsidRPr="002C1E13">
        <w:t xml:space="preserve">vägen, finns även riksintresseområde för </w:t>
      </w:r>
      <w:proofErr w:type="spellStart"/>
      <w:r w:rsidR="006A45DC" w:rsidRPr="002C1E13">
        <w:t>Isovaara</w:t>
      </w:r>
      <w:proofErr w:type="spellEnd"/>
      <w:r w:rsidR="006A45DC" w:rsidRPr="002C1E13">
        <w:t>.</w:t>
      </w:r>
      <w:r w:rsidR="009651F8">
        <w:t xml:space="preserve"> Se figur 5.</w:t>
      </w:r>
    </w:p>
    <w:p w14:paraId="1D409E10" w14:textId="7BD0ED4E" w:rsidR="003F1D4A" w:rsidRPr="002C1E13" w:rsidRDefault="00000000" w:rsidP="003F1D4A">
      <w:pPr>
        <w:keepNext/>
      </w:pPr>
      <w:r>
        <w:rPr>
          <w:noProof/>
        </w:rPr>
        <w:pict w14:anchorId="4A87FAB8">
          <v:oval id="_x0000_s2082" style="position:absolute;margin-left:265.8pt;margin-top:79.05pt;width:31.35pt;height:37.5pt;rotation:4487789fd;z-index:251658254" filled="f" strokecolor="red" strokeweight="1.5pt">
            <v:textbox>
              <w:txbxContent>
                <w:p w14:paraId="442D0322" w14:textId="77777777" w:rsidR="00FA17DC" w:rsidRDefault="00FA17DC"/>
              </w:txbxContent>
            </v:textbox>
          </v:oval>
        </w:pict>
      </w:r>
      <w:r w:rsidR="0020039F" w:rsidRPr="002C1E13">
        <w:rPr>
          <w:noProof/>
        </w:rPr>
        <w:drawing>
          <wp:inline distT="0" distB="0" distL="0" distR="0" wp14:anchorId="245713C0" wp14:editId="54EE3E87">
            <wp:extent cx="5250746" cy="3497955"/>
            <wp:effectExtent l="0" t="0" r="0" b="0"/>
            <wp:docPr id="4786596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659698" name="Picture 2"/>
                    <pic:cNvPicPr/>
                  </pic:nvPicPr>
                  <pic:blipFill rotWithShape="1">
                    <a:blip r:embed="rId23">
                      <a:extLst>
                        <a:ext uri="{28A0092B-C50C-407E-A947-70E740481C1C}">
                          <a14:useLocalDpi xmlns:a14="http://schemas.microsoft.com/office/drawing/2010/main" val="0"/>
                        </a:ext>
                      </a:extLst>
                    </a:blip>
                    <a:srcRect l="13130" t="24745" r="29888" b="7988"/>
                    <a:stretch/>
                  </pic:blipFill>
                  <pic:spPr bwMode="auto">
                    <a:xfrm>
                      <a:off x="0" y="0"/>
                      <a:ext cx="5250746" cy="3497955"/>
                    </a:xfrm>
                    <a:prstGeom prst="rect">
                      <a:avLst/>
                    </a:prstGeom>
                    <a:ln>
                      <a:noFill/>
                    </a:ln>
                    <a:extLst>
                      <a:ext uri="{53640926-AAD7-44D8-BBD7-CCE9431645EC}">
                        <a14:shadowObscured xmlns:a14="http://schemas.microsoft.com/office/drawing/2010/main"/>
                      </a:ext>
                    </a:extLst>
                  </pic:spPr>
                </pic:pic>
              </a:graphicData>
            </a:graphic>
          </wp:inline>
        </w:drawing>
      </w:r>
    </w:p>
    <w:p w14:paraId="283AD753" w14:textId="03E39C61" w:rsidR="0020039F" w:rsidRPr="002C1E13" w:rsidRDefault="003F1D4A" w:rsidP="003F1D4A">
      <w:pPr>
        <w:pStyle w:val="Beskrivning"/>
      </w:pPr>
      <w:r w:rsidRPr="002C1E13">
        <w:t xml:space="preserve">Figur </w:t>
      </w:r>
      <w:r w:rsidRPr="002C1E13">
        <w:fldChar w:fldCharType="begin"/>
      </w:r>
      <w:r w:rsidRPr="002C1E13">
        <w:instrText xml:space="preserve"> SEQ Figur \* ARABIC </w:instrText>
      </w:r>
      <w:r w:rsidRPr="002C1E13">
        <w:fldChar w:fldCharType="separate"/>
      </w:r>
      <w:r w:rsidR="006219BC">
        <w:rPr>
          <w:noProof/>
        </w:rPr>
        <w:t>5</w:t>
      </w:r>
      <w:r w:rsidRPr="002C1E13">
        <w:fldChar w:fldCharType="end"/>
      </w:r>
      <w:r w:rsidRPr="002C1E13">
        <w:t xml:space="preserve"> Karta över riksintresse kulturmiljö. Karta: Länsstyrelsen Norrbotten 2025-01-13. Planområdet är inringat i rött.</w:t>
      </w:r>
    </w:p>
    <w:p w14:paraId="74C9BCBC" w14:textId="7A5A7E6A" w:rsidR="00AA1FBD" w:rsidRPr="002C1E13" w:rsidRDefault="00AA1FBD" w:rsidP="00AA1FBD">
      <w:pPr>
        <w:rPr>
          <w:sz w:val="20"/>
          <w:szCs w:val="20"/>
        </w:rPr>
      </w:pPr>
      <w:r w:rsidRPr="002C1E13">
        <w:t>Riksantikvarieämbetet motiverar riksintresseområdet enligt följande:</w:t>
      </w:r>
    </w:p>
    <w:p w14:paraId="480E5820" w14:textId="1F3A66F4" w:rsidR="00AA1FBD" w:rsidRPr="002C1E13" w:rsidRDefault="00AA1FBD" w:rsidP="00AA1FBD">
      <w:pPr>
        <w:ind w:left="1304"/>
        <w:rPr>
          <w:sz w:val="20"/>
          <w:szCs w:val="20"/>
        </w:rPr>
      </w:pPr>
      <w:r w:rsidRPr="002C1E13">
        <w:rPr>
          <w:i/>
          <w:iCs/>
          <w:sz w:val="20"/>
          <w:szCs w:val="20"/>
        </w:rPr>
        <w:t xml:space="preserve">Älvdalsbygd </w:t>
      </w:r>
      <w:r w:rsidRPr="002C1E13">
        <w:rPr>
          <w:sz w:val="20"/>
          <w:szCs w:val="20"/>
        </w:rPr>
        <w:t xml:space="preserve">med förhistorisk bruknings- och bosättningskontinuitet, präglad av ett öppet odlingslandskap med </w:t>
      </w:r>
      <w:proofErr w:type="spellStart"/>
      <w:r w:rsidRPr="002C1E13">
        <w:rPr>
          <w:i/>
          <w:iCs/>
          <w:sz w:val="20"/>
          <w:szCs w:val="20"/>
        </w:rPr>
        <w:t>bymiljöer</w:t>
      </w:r>
      <w:proofErr w:type="spellEnd"/>
      <w:r w:rsidRPr="002C1E13">
        <w:rPr>
          <w:sz w:val="20"/>
          <w:szCs w:val="20"/>
        </w:rPr>
        <w:t>, vissa av medeltida ursprung, och fiskeplatser längs älven. En mångskiftande kulturmiljö med välbevarad jordbruksbebyggelse och byastruktur. Bebyggelse som är knuten till fisket visar i en bygd som etablerades tidigt på den viktiga kopplingen mellan fiske och jordbruk och som fortfarande har ett aktivt jordbruk och fiske. Tornedalen ger goda exempel på odlingsmarkens organisation och struktur i de östligaste delarna av Sverige. På många ställen syns en klar östlig påverkan i både bebyggelse och landskap då Tornedalen före 1810, då Finland skildes från Sverige, var en homogen bygd på båda sidor av älven. Detta speglas av förhållandet med suveränitetsholmarna i älven, där en svensk kan äga och bruka mark på en holme på finska sidan av gränsen och en finne äga och bruka mark på en svensk holme. (</w:t>
      </w:r>
      <w:r w:rsidRPr="002C1E13">
        <w:rPr>
          <w:i/>
          <w:iCs/>
          <w:sz w:val="20"/>
          <w:szCs w:val="20"/>
        </w:rPr>
        <w:t>Bruksmiljö, Gränsbygd, Fästnings- och skansmiljö</w:t>
      </w:r>
      <w:r w:rsidRPr="002C1E13">
        <w:rPr>
          <w:sz w:val="20"/>
          <w:szCs w:val="20"/>
        </w:rPr>
        <w:t xml:space="preserve">). (Riksantikvarieämbetet. 2021. </w:t>
      </w:r>
      <w:r w:rsidRPr="002C1E13">
        <w:rPr>
          <w:i/>
          <w:iCs/>
          <w:sz w:val="20"/>
          <w:szCs w:val="20"/>
        </w:rPr>
        <w:t>Riksintressen för kulturmiljövården – Norrbottens län (BD)</w:t>
      </w:r>
      <w:r w:rsidRPr="002C1E13">
        <w:rPr>
          <w:sz w:val="20"/>
          <w:szCs w:val="20"/>
        </w:rPr>
        <w:t>)</w:t>
      </w:r>
    </w:p>
    <w:p w14:paraId="51E967AD" w14:textId="57EBDFB5" w:rsidR="00C43E85" w:rsidRPr="002C1E13" w:rsidRDefault="00C43E85" w:rsidP="00C43E85">
      <w:r w:rsidRPr="002C1E13">
        <w:t>Uttryck för riksintresset är:</w:t>
      </w:r>
    </w:p>
    <w:p w14:paraId="7661D3D4" w14:textId="2CFB6EBB" w:rsidR="00AA1FBD" w:rsidRPr="002C1E13" w:rsidRDefault="00C43E85" w:rsidP="00634F6D">
      <w:pPr>
        <w:ind w:left="1304"/>
        <w:rPr>
          <w:sz w:val="20"/>
          <w:szCs w:val="20"/>
        </w:rPr>
      </w:pPr>
      <w:r w:rsidRPr="002C1E13">
        <w:rPr>
          <w:sz w:val="20"/>
          <w:szCs w:val="20"/>
        </w:rPr>
        <w:t xml:space="preserve">Karaktäristiska </w:t>
      </w:r>
      <w:r w:rsidRPr="002C1E13">
        <w:rPr>
          <w:i/>
          <w:iCs/>
          <w:sz w:val="20"/>
          <w:szCs w:val="20"/>
        </w:rPr>
        <w:t>radbyar</w:t>
      </w:r>
      <w:r w:rsidRPr="002C1E13">
        <w:rPr>
          <w:sz w:val="20"/>
          <w:szCs w:val="20"/>
        </w:rPr>
        <w:t xml:space="preserve">, en del med medeltida ursprung, med öppna odlingsmarker intill älven och på suveränitetsholmarna med lador, diken, odlingsrösen och åkerholmar. Blandad bebyggelse med till stora delar högt kulturhistoriskt värde, t ex </w:t>
      </w:r>
      <w:proofErr w:type="spellStart"/>
      <w:r w:rsidRPr="002C1E13">
        <w:rPr>
          <w:sz w:val="20"/>
          <w:szCs w:val="20"/>
        </w:rPr>
        <w:t>tornedalsgårdar</w:t>
      </w:r>
      <w:proofErr w:type="spellEnd"/>
      <w:r w:rsidRPr="002C1E13">
        <w:rPr>
          <w:sz w:val="20"/>
          <w:szCs w:val="20"/>
        </w:rPr>
        <w:t xml:space="preserve">, vasformiga </w:t>
      </w:r>
      <w:proofErr w:type="spellStart"/>
      <w:r w:rsidRPr="002C1E13">
        <w:rPr>
          <w:sz w:val="20"/>
          <w:szCs w:val="20"/>
        </w:rPr>
        <w:t>aittor</w:t>
      </w:r>
      <w:proofErr w:type="spellEnd"/>
      <w:r w:rsidRPr="002C1E13">
        <w:rPr>
          <w:sz w:val="20"/>
          <w:szCs w:val="20"/>
        </w:rPr>
        <w:t xml:space="preserve"> (dvs förrådsbodar), timrade uthus, bodar och fiskebodar. Bebyggelsen är till stor del finskinspirerad och unik genom att större delen av bebyggelsen på finska sidan av älven brändes av tyskarna under andra världskrigets slutskede</w:t>
      </w:r>
      <w:r w:rsidRPr="002C1E13">
        <w:rPr>
          <w:i/>
          <w:iCs/>
          <w:sz w:val="20"/>
          <w:szCs w:val="20"/>
        </w:rPr>
        <w:t>. Fornlämningsmiljöer</w:t>
      </w:r>
      <w:r w:rsidRPr="002C1E13">
        <w:rPr>
          <w:sz w:val="20"/>
          <w:szCs w:val="20"/>
        </w:rPr>
        <w:t xml:space="preserve"> från stenåldern vid t ex Svanstein. Brukslämningar efter Svansteins bruk som ingick i </w:t>
      </w:r>
      <w:proofErr w:type="spellStart"/>
      <w:r w:rsidRPr="002C1E13">
        <w:rPr>
          <w:sz w:val="20"/>
          <w:szCs w:val="20"/>
        </w:rPr>
        <w:lastRenderedPageBreak/>
        <w:t>Kengisverken</w:t>
      </w:r>
      <w:proofErr w:type="spellEnd"/>
      <w:r w:rsidRPr="002C1E13">
        <w:rPr>
          <w:sz w:val="20"/>
          <w:szCs w:val="20"/>
        </w:rPr>
        <w:t xml:space="preserve"> (se BD50). Tidigmedeltida </w:t>
      </w:r>
      <w:r w:rsidRPr="002C1E13">
        <w:rPr>
          <w:i/>
          <w:iCs/>
          <w:sz w:val="20"/>
          <w:szCs w:val="20"/>
        </w:rPr>
        <w:t>marknadsplats</w:t>
      </w:r>
      <w:r w:rsidRPr="002C1E13">
        <w:rPr>
          <w:sz w:val="20"/>
          <w:szCs w:val="20"/>
        </w:rPr>
        <w:t xml:space="preserve"> med förkristna gravar och försvarsanläggning på </w:t>
      </w:r>
      <w:proofErr w:type="spellStart"/>
      <w:r w:rsidRPr="002C1E13">
        <w:rPr>
          <w:sz w:val="20"/>
          <w:szCs w:val="20"/>
        </w:rPr>
        <w:t>kyrkudden</w:t>
      </w:r>
      <w:proofErr w:type="spellEnd"/>
      <w:r w:rsidRPr="002C1E13">
        <w:rPr>
          <w:sz w:val="20"/>
          <w:szCs w:val="20"/>
        </w:rPr>
        <w:t xml:space="preserve"> i </w:t>
      </w:r>
      <w:proofErr w:type="spellStart"/>
      <w:r w:rsidRPr="002C1E13">
        <w:rPr>
          <w:sz w:val="20"/>
          <w:szCs w:val="20"/>
        </w:rPr>
        <w:t>Hietaniemi</w:t>
      </w:r>
      <w:proofErr w:type="spellEnd"/>
      <w:r w:rsidRPr="002C1E13">
        <w:rPr>
          <w:sz w:val="20"/>
          <w:szCs w:val="20"/>
        </w:rPr>
        <w:t>. (Området berör även Haparanda kommun.)</w:t>
      </w:r>
      <w:r w:rsidR="00280418" w:rsidRPr="002C1E13">
        <w:rPr>
          <w:sz w:val="20"/>
          <w:szCs w:val="20"/>
        </w:rPr>
        <w:t xml:space="preserve"> (Riksantikvarieämbetet. 2021. </w:t>
      </w:r>
      <w:r w:rsidR="00280418" w:rsidRPr="002C1E13">
        <w:rPr>
          <w:i/>
          <w:iCs/>
          <w:sz w:val="20"/>
          <w:szCs w:val="20"/>
        </w:rPr>
        <w:t>Riksintressen för kulturmiljövården – Norrbottens län (BD)</w:t>
      </w:r>
      <w:r w:rsidR="00280418" w:rsidRPr="002C1E13">
        <w:rPr>
          <w:sz w:val="20"/>
          <w:szCs w:val="20"/>
        </w:rPr>
        <w:t>)</w:t>
      </w:r>
    </w:p>
    <w:p w14:paraId="71B9EBB4" w14:textId="77777777" w:rsidR="005C7B2C" w:rsidRDefault="00964059">
      <w:pPr>
        <w:pStyle w:val="Rubrik3"/>
      </w:pPr>
      <w:r w:rsidRPr="002C1E13">
        <w:t>Vattenf</w:t>
      </w:r>
      <w:r w:rsidRPr="002C1E13">
        <w:t>ö</w:t>
      </w:r>
      <w:r w:rsidRPr="002C1E13">
        <w:t>rs</w:t>
      </w:r>
      <w:r w:rsidRPr="002C1E13">
        <w:t>ö</w:t>
      </w:r>
      <w:r w:rsidRPr="002C1E13">
        <w:t>rjning</w:t>
      </w:r>
    </w:p>
    <w:p w14:paraId="3063AE9A" w14:textId="07005019" w:rsidR="009651F8" w:rsidRPr="002C1E13" w:rsidRDefault="009651F8" w:rsidP="009651F8">
      <w:r w:rsidRPr="002C1E13">
        <w:t xml:space="preserve">Det finns inget utpekat riksintresse för vattenförsörjningen i det aktuella området. Däremot har ett interimistiskt skydd för Övertorneå vattentäkt beslutats av länsstyrelsen under 2022. Det intermistiska förbudet innebär i detta fall </w:t>
      </w:r>
      <w:r w:rsidR="00DB5B4E">
        <w:t xml:space="preserve">att </w:t>
      </w:r>
      <w:r w:rsidRPr="002C1E13">
        <w:t>länsstyrelsen för en viss tid, har meddelat ett förbud mot att sådana åtgärder vidtas utan tillstånd som berör området eller föremålet och som strider mot syftet med det tilltänkta skyddet, dvs. vattenskyddsområdet.</w:t>
      </w:r>
      <w:r>
        <w:t xml:space="preserve"> Se figur 6.</w:t>
      </w:r>
    </w:p>
    <w:p w14:paraId="7B2E14DF" w14:textId="77777777" w:rsidR="009651F8" w:rsidRPr="002C1E13" w:rsidRDefault="009651F8" w:rsidP="009651F8">
      <w:r w:rsidRPr="002C1E13">
        <w:t xml:space="preserve">Det interimistiska förbudet är enligt 7 kap. 24 § miljöbalken: </w:t>
      </w:r>
    </w:p>
    <w:p w14:paraId="31E3A16E" w14:textId="77777777" w:rsidR="009651F8" w:rsidRPr="002C1E13" w:rsidRDefault="009651F8" w:rsidP="009651F8">
      <w:pPr>
        <w:ind w:left="1304"/>
        <w:rPr>
          <w:sz w:val="20"/>
          <w:szCs w:val="20"/>
        </w:rPr>
      </w:pPr>
      <w:r w:rsidRPr="002C1E13">
        <w:rPr>
          <w:sz w:val="20"/>
          <w:szCs w:val="20"/>
        </w:rPr>
        <w:t>När en fråga har väckts om att ett område eller ett föremål skall skyddas som naturreservat, kulturreservat, naturminne eller vattenskyddsområde eller om att ett redan skyddat sådant område eller föremål skall få utökat skydd, får länsstyrelsen eller kommunen för viss tid dock högst tre år meddela förbud mot att sådana åtgärder vidtas utan tillstånd som berör området eller föremålet och som strider mot syftet med det tilltänkta skyddet. Om det finns särskilda skäl, får förbudet förlängas att gälla i ytterligare högst ett år. Om det finns synnerliga skäl, får förbudet därefter förlängas att gälla i ytterligare högst ett år.</w:t>
      </w:r>
    </w:p>
    <w:p w14:paraId="04B4BA87" w14:textId="77777777" w:rsidR="009651F8" w:rsidRPr="002C1E13" w:rsidRDefault="009651F8" w:rsidP="009651F8">
      <w:pPr>
        <w:ind w:left="1304"/>
        <w:rPr>
          <w:sz w:val="20"/>
          <w:szCs w:val="20"/>
        </w:rPr>
      </w:pPr>
      <w:r w:rsidRPr="002C1E13">
        <w:rPr>
          <w:sz w:val="20"/>
          <w:szCs w:val="20"/>
        </w:rPr>
        <w:t>Ett förbud enligt första stycket skall gälla omedelbart även om det överklagas.</w:t>
      </w:r>
    </w:p>
    <w:p w14:paraId="24647E0C" w14:textId="77777777" w:rsidR="009651F8" w:rsidRPr="002C1E13" w:rsidRDefault="009651F8" w:rsidP="009651F8">
      <w:r w:rsidRPr="002C1E13">
        <w:t xml:space="preserve">Den aktuella grundvattentäkten, omfattas i dagsläget inte av några skyddsföreskrifter. Ansökan om att det intermistiska skyddsområdet skall permanentas ligger hos länsstyrelsen för beslut. </w:t>
      </w:r>
    </w:p>
    <w:p w14:paraId="6FC1B50B" w14:textId="18DAD188" w:rsidR="00A461DC" w:rsidRPr="002C1E13" w:rsidRDefault="00000000" w:rsidP="00BA6D82">
      <w:pPr>
        <w:keepNext/>
        <w:spacing w:after="0"/>
      </w:pPr>
      <w:r>
        <w:rPr>
          <w:noProof/>
        </w:rPr>
        <w:pict w14:anchorId="4A87FAB8">
          <v:oval id="_x0000_s2081" style="position:absolute;margin-left:229.2pt;margin-top:98.9pt;width:29.2pt;height:34.95pt;rotation:4487789fd;z-index:251658253" filled="f" strokecolor="red" strokeweight="1.5pt">
            <v:textbox>
              <w:txbxContent>
                <w:p w14:paraId="43EBC1CB" w14:textId="77777777" w:rsidR="00FA17DC" w:rsidRDefault="00FA17DC"/>
              </w:txbxContent>
            </v:textbox>
          </v:oval>
        </w:pict>
      </w:r>
      <w:r w:rsidR="00A461DC" w:rsidRPr="002C1E13">
        <w:rPr>
          <w:noProof/>
        </w:rPr>
        <w:drawing>
          <wp:inline distT="0" distB="0" distL="0" distR="0" wp14:anchorId="22CF5B99" wp14:editId="2338A184">
            <wp:extent cx="5250746" cy="3497955"/>
            <wp:effectExtent l="0" t="0" r="0" b="0"/>
            <wp:docPr id="6574420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42081" name="Picture 2"/>
                    <pic:cNvPicPr/>
                  </pic:nvPicPr>
                  <pic:blipFill rotWithShape="1">
                    <a:blip r:embed="rId24">
                      <a:extLst>
                        <a:ext uri="{28A0092B-C50C-407E-A947-70E740481C1C}">
                          <a14:useLocalDpi xmlns:a14="http://schemas.microsoft.com/office/drawing/2010/main" val="0"/>
                        </a:ext>
                      </a:extLst>
                    </a:blip>
                    <a:srcRect l="5253" t="18092" r="22253" b="20368"/>
                    <a:stretch/>
                  </pic:blipFill>
                  <pic:spPr bwMode="auto">
                    <a:xfrm>
                      <a:off x="0" y="0"/>
                      <a:ext cx="5250746" cy="3497955"/>
                    </a:xfrm>
                    <a:prstGeom prst="rect">
                      <a:avLst/>
                    </a:prstGeom>
                    <a:ln>
                      <a:noFill/>
                    </a:ln>
                    <a:extLst>
                      <a:ext uri="{53640926-AAD7-44D8-BBD7-CCE9431645EC}">
                        <a14:shadowObscured xmlns:a14="http://schemas.microsoft.com/office/drawing/2010/main"/>
                      </a:ext>
                    </a:extLst>
                  </pic:spPr>
                </pic:pic>
              </a:graphicData>
            </a:graphic>
          </wp:inline>
        </w:drawing>
      </w:r>
    </w:p>
    <w:p w14:paraId="0409DC6F" w14:textId="07B0D6B8" w:rsidR="00A461DC" w:rsidRPr="002C1E13" w:rsidRDefault="00A461DC" w:rsidP="00A461DC">
      <w:pPr>
        <w:pStyle w:val="Beskrivning"/>
      </w:pPr>
      <w:r w:rsidRPr="002C1E13">
        <w:t xml:space="preserve">Figur </w:t>
      </w:r>
      <w:r w:rsidRPr="002C1E13">
        <w:fldChar w:fldCharType="begin"/>
      </w:r>
      <w:r w:rsidRPr="002C1E13">
        <w:instrText xml:space="preserve"> SEQ Figur \* ARABIC </w:instrText>
      </w:r>
      <w:r w:rsidRPr="002C1E13">
        <w:fldChar w:fldCharType="separate"/>
      </w:r>
      <w:r w:rsidR="006219BC">
        <w:rPr>
          <w:noProof/>
        </w:rPr>
        <w:t>6</w:t>
      </w:r>
      <w:r w:rsidRPr="002C1E13">
        <w:fldChar w:fldCharType="end"/>
      </w:r>
      <w:r w:rsidRPr="002C1E13">
        <w:t xml:space="preserve"> Inter</w:t>
      </w:r>
      <w:r w:rsidR="00732955" w:rsidRPr="002C1E13">
        <w:t>i</w:t>
      </w:r>
      <w:r w:rsidRPr="002C1E13">
        <w:t xml:space="preserve">mistiskt förbud avseende Övertorneå vattentäkt. Karta: Naturvårdsverket skyddad natur 2025-01-13. Planområdet är inringat </w:t>
      </w:r>
      <w:r w:rsidR="00937C9A" w:rsidRPr="002C1E13">
        <w:t>i</w:t>
      </w:r>
      <w:r w:rsidRPr="002C1E13">
        <w:t xml:space="preserve"> rö</w:t>
      </w:r>
      <w:r w:rsidR="00937C9A" w:rsidRPr="002C1E13">
        <w:t>tt</w:t>
      </w:r>
      <w:r w:rsidRPr="002C1E13">
        <w:t>.</w:t>
      </w:r>
    </w:p>
    <w:p w14:paraId="71B9EBC4" w14:textId="77777777" w:rsidR="005C7B2C" w:rsidRDefault="00964059">
      <w:pPr>
        <w:pStyle w:val="Rubrik3"/>
      </w:pPr>
      <w:r w:rsidRPr="002C1E13">
        <w:t>Natura 2000</w:t>
      </w:r>
    </w:p>
    <w:p w14:paraId="641733C1" w14:textId="640E8A6E" w:rsidR="005A4545" w:rsidRPr="005A4545" w:rsidRDefault="005A4545" w:rsidP="005A4545">
      <w:r>
        <w:t xml:space="preserve">Det finns inga utpekade </w:t>
      </w:r>
      <w:r w:rsidR="00282D52">
        <w:t>Natura</w:t>
      </w:r>
      <w:r w:rsidR="00924986">
        <w:t xml:space="preserve"> </w:t>
      </w:r>
      <w:r w:rsidR="00282D52">
        <w:t xml:space="preserve">2000-områden inom planområdet. </w:t>
      </w:r>
      <w:r w:rsidRPr="002C1E13">
        <w:t xml:space="preserve">Särkijärvi norr om planområdet ingår i Natura 2000-området Torne och Kalix älvsystem. </w:t>
      </w:r>
      <w:proofErr w:type="spellStart"/>
      <w:r w:rsidRPr="002C1E13">
        <w:t>Isovaara</w:t>
      </w:r>
      <w:proofErr w:type="spellEnd"/>
      <w:r w:rsidRPr="002C1E13">
        <w:t xml:space="preserve">, söder om </w:t>
      </w:r>
      <w:r w:rsidRPr="002C1E13">
        <w:lastRenderedPageBreak/>
        <w:t>planområdet, har på grund av dess naturtyper även denna beslutats som ett Natura 2000-område. Natura 2000-områden utgör riksintressen enligt 4 kap. 1 § miljöbalken.</w:t>
      </w:r>
      <w:r w:rsidR="00282D52">
        <w:t xml:space="preserve"> Se figur 7.</w:t>
      </w:r>
    </w:p>
    <w:p w14:paraId="74C6AC0D" w14:textId="77777777" w:rsidR="00B37EF7" w:rsidRPr="002C1E13" w:rsidRDefault="00000000" w:rsidP="00B37EF7">
      <w:pPr>
        <w:keepNext/>
      </w:pPr>
      <w:r>
        <w:rPr>
          <w:noProof/>
        </w:rPr>
        <w:pict w14:anchorId="4A87FAB8">
          <v:oval id="_x0000_s2080" style="position:absolute;margin-left:228.6pt;margin-top:94.5pt;width:27.95pt;height:33.45pt;rotation:4487789fd;z-index:251658252" filled="f" strokecolor="red" strokeweight="1.5pt">
            <v:textbox>
              <w:txbxContent>
                <w:p w14:paraId="67C98634" w14:textId="77777777" w:rsidR="00FA17DC" w:rsidRDefault="00FA17DC"/>
              </w:txbxContent>
            </v:textbox>
          </v:oval>
        </w:pict>
      </w:r>
      <w:r w:rsidR="00B37EF7" w:rsidRPr="002C1E13">
        <w:rPr>
          <w:noProof/>
        </w:rPr>
        <w:drawing>
          <wp:inline distT="0" distB="0" distL="0" distR="0" wp14:anchorId="37D35FA2" wp14:editId="03E81C12">
            <wp:extent cx="5250746" cy="3497955"/>
            <wp:effectExtent l="0" t="0" r="0" b="0"/>
            <wp:docPr id="18381818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181812" name="Picture 2"/>
                    <pic:cNvPicPr/>
                  </pic:nvPicPr>
                  <pic:blipFill>
                    <a:blip r:embed="rId25">
                      <a:extLst>
                        <a:ext uri="{28A0092B-C50C-407E-A947-70E740481C1C}">
                          <a14:useLocalDpi xmlns:a14="http://schemas.microsoft.com/office/drawing/2010/main" val="0"/>
                        </a:ext>
                      </a:extLst>
                    </a:blip>
                    <a:srcRect t="2838" b="2838"/>
                    <a:stretch>
                      <a:fillRect/>
                    </a:stretch>
                  </pic:blipFill>
                  <pic:spPr bwMode="auto">
                    <a:xfrm>
                      <a:off x="0" y="0"/>
                      <a:ext cx="5250746" cy="3497955"/>
                    </a:xfrm>
                    <a:prstGeom prst="rect">
                      <a:avLst/>
                    </a:prstGeom>
                    <a:ln>
                      <a:noFill/>
                    </a:ln>
                    <a:extLst>
                      <a:ext uri="{53640926-AAD7-44D8-BBD7-CCE9431645EC}">
                        <a14:shadowObscured xmlns:a14="http://schemas.microsoft.com/office/drawing/2010/main"/>
                      </a:ext>
                    </a:extLst>
                  </pic:spPr>
                </pic:pic>
              </a:graphicData>
            </a:graphic>
          </wp:inline>
        </w:drawing>
      </w:r>
    </w:p>
    <w:p w14:paraId="588D1822" w14:textId="0C1E756D" w:rsidR="00B37EF7" w:rsidRPr="002C1E13" w:rsidRDefault="00B37EF7" w:rsidP="00B37EF7">
      <w:pPr>
        <w:pStyle w:val="Beskrivning"/>
      </w:pPr>
      <w:r w:rsidRPr="002C1E13">
        <w:t xml:space="preserve">Figur </w:t>
      </w:r>
      <w:r w:rsidRPr="002C1E13">
        <w:fldChar w:fldCharType="begin"/>
      </w:r>
      <w:r w:rsidRPr="002C1E13">
        <w:instrText xml:space="preserve"> SEQ Figur \* ARABIC </w:instrText>
      </w:r>
      <w:r w:rsidRPr="002C1E13">
        <w:fldChar w:fldCharType="separate"/>
      </w:r>
      <w:r w:rsidR="006219BC">
        <w:rPr>
          <w:noProof/>
        </w:rPr>
        <w:t>7</w:t>
      </w:r>
      <w:r w:rsidRPr="002C1E13">
        <w:fldChar w:fldCharType="end"/>
      </w:r>
      <w:r w:rsidRPr="002C1E13">
        <w:t xml:space="preserve"> Karta över Natura 2000 i planens närområde. Karta: Naturvårdsverket skyddad natur 2025-01-20. Planområdet är </w:t>
      </w:r>
      <w:r w:rsidR="00937C9A" w:rsidRPr="002C1E13">
        <w:t>i</w:t>
      </w:r>
      <w:r w:rsidRPr="002C1E13">
        <w:t>nringat i rött.</w:t>
      </w:r>
    </w:p>
    <w:p w14:paraId="71B9EBD2" w14:textId="77777777" w:rsidR="005C7B2C" w:rsidRPr="002C1E13" w:rsidRDefault="00964059">
      <w:pPr>
        <w:pStyle w:val="Rubrik2"/>
      </w:pPr>
      <w:bookmarkStart w:id="27" w:name="_Toc188369292"/>
      <w:bookmarkStart w:id="28" w:name="_Toc190184238"/>
      <w:r w:rsidRPr="002C1E13">
        <w:t>Milj</w:t>
      </w:r>
      <w:r w:rsidRPr="002C1E13">
        <w:t>ö</w:t>
      </w:r>
      <w:r w:rsidRPr="002C1E13">
        <w:t>kvalitetsnormer</w:t>
      </w:r>
      <w:bookmarkEnd w:id="27"/>
      <w:bookmarkEnd w:id="28"/>
    </w:p>
    <w:p w14:paraId="7001120E" w14:textId="7B312644" w:rsidR="00561EE1" w:rsidRDefault="0082435D">
      <w:pPr>
        <w:pStyle w:val="Rubrik3"/>
        <w:rPr>
          <w:rFonts w:asciiTheme="minorHAnsi"/>
          <w:b w:val="0"/>
          <w:sz w:val="22"/>
        </w:rPr>
      </w:pPr>
      <w:r w:rsidRPr="002C1E13">
        <w:rPr>
          <w:rFonts w:asciiTheme="minorHAnsi"/>
          <w:b w:val="0"/>
          <w:sz w:val="22"/>
        </w:rPr>
        <w:t>Miljökvalitetsnormer regleras i 5 kap</w:t>
      </w:r>
      <w:r w:rsidR="00282D52">
        <w:rPr>
          <w:rFonts w:asciiTheme="minorHAnsi"/>
          <w:b w:val="0"/>
          <w:sz w:val="22"/>
        </w:rPr>
        <w:t>.</w:t>
      </w:r>
      <w:r w:rsidRPr="002C1E13">
        <w:rPr>
          <w:rFonts w:asciiTheme="minorHAnsi"/>
          <w:b w:val="0"/>
          <w:sz w:val="22"/>
        </w:rPr>
        <w:t xml:space="preserve"> miljöbalken och syftar till att komma tillrätta med miljöpåverkan från mer diffusa utsläppskällor såsom trafik och jordbruk. Det finns miljökvalitetsnormer (MKN) för luftkvalitet, vattenkvalitet och omgivningsbuller.</w:t>
      </w:r>
    </w:p>
    <w:p w14:paraId="411E937E" w14:textId="77777777" w:rsidR="002F1F7D" w:rsidRPr="002F1F7D" w:rsidRDefault="002F1F7D" w:rsidP="002F1F7D"/>
    <w:p w14:paraId="71B9EBD4" w14:textId="56D2CCA1" w:rsidR="005C7B2C" w:rsidRPr="002C1E13" w:rsidRDefault="00964059">
      <w:pPr>
        <w:pStyle w:val="Rubrik3"/>
      </w:pPr>
      <w:r w:rsidRPr="002C1E13">
        <w:t>Luft</w:t>
      </w:r>
    </w:p>
    <w:p w14:paraId="4B4F0801" w14:textId="77777777" w:rsidR="004825D6" w:rsidRPr="002C1E13" w:rsidRDefault="004825D6" w:rsidP="004825D6">
      <w:r w:rsidRPr="002C1E13">
        <w:t>I luftkvalitetsförordningen (2010:477) återfinns de svenska miljökvalitetsnormerna för utomhusluft. Miljökvalitetsnormerna för utomhusluft gäller i hela landet. Undantag finns för arbetsplatser samt vägtunnlar och tunnlar för spårbunden trafik. Det finns miljökvalitetsnormer för kvävedioxid/ kväveoxider, svaveldioxid, partiklar (PM10/PM2,5), marknära ozon, bensen, kolmonoxid, arsenik, bens(a)pyren, kadmium och nickel. De flesta normerna är så kallade gränsvärdesnormer som ska följas medan några är så kallade målsättningsnormer som istället ska eftersträvas. För NO2 och PM10 anges flera mått såsom årsmedelvärde och dygns- respektive timvärden. Dygns- och timmesvärdena anges som percentilmått och det innebär att värdet tillåts överskrida normvärdet ett maximalt antal gånger per år.</w:t>
      </w:r>
    </w:p>
    <w:p w14:paraId="66478DE8" w14:textId="31F2DA57" w:rsidR="004825D6" w:rsidRPr="002C1E13" w:rsidRDefault="004825D6" w:rsidP="004825D6">
      <w:r w:rsidRPr="002C1E13">
        <w:t>Frisk luft är ett av de 16 nationella miljökvalitetsmålen, vars definition lyder ”Luften ska vara så ren att människors hälsa samt djur, växter och kulturvärden inte skadas”. Miljökvalitetsmålet ”Frisk luft” innehar preciseringar för kvävedioxider, partiklar (PM10/PM2,5) och marknära ozon med lägre nivåer än MKN.</w:t>
      </w:r>
    </w:p>
    <w:p w14:paraId="71B9EBD6" w14:textId="77777777" w:rsidR="005C7B2C" w:rsidRPr="002C1E13" w:rsidRDefault="00964059">
      <w:pPr>
        <w:pStyle w:val="Rubrik3"/>
      </w:pPr>
      <w:r w:rsidRPr="002C1E13">
        <w:t>Vatten</w:t>
      </w:r>
    </w:p>
    <w:p w14:paraId="44851D0D" w14:textId="6CCE5A77" w:rsidR="004825D6" w:rsidRPr="002C1E13" w:rsidRDefault="004825D6" w:rsidP="004825D6">
      <w:r w:rsidRPr="002C1E13">
        <w:t>Fastställda miljökvalitetsnormer finns för parametrar i vattenförekomster (SFS 2004:660).</w:t>
      </w:r>
    </w:p>
    <w:p w14:paraId="3A54C106" w14:textId="6245A610" w:rsidR="00B077FF" w:rsidRDefault="00B077FF" w:rsidP="00B077FF">
      <w:r w:rsidRPr="002C1E13">
        <w:lastRenderedPageBreak/>
        <w:t xml:space="preserve">Planområdet avvattnas via ett dike till sjön Särkijärvi (del av vattenförekomsten WA45591805) som sedan leds vidare till vattendraget </w:t>
      </w:r>
      <w:proofErr w:type="spellStart"/>
      <w:r w:rsidRPr="002C1E13">
        <w:t>Haapakylänpuas</w:t>
      </w:r>
      <w:proofErr w:type="spellEnd"/>
      <w:r w:rsidRPr="002C1E13">
        <w:t xml:space="preserve">. Vattenförekomsten WA45591805 har måttlig ekologisk status och uppnår ej god kemisk status. Det är risk för förhöjda halter av </w:t>
      </w:r>
      <w:r w:rsidRPr="00B7409B">
        <w:t>PF</w:t>
      </w:r>
      <w:r w:rsidR="001B640A">
        <w:t>O</w:t>
      </w:r>
      <w:r w:rsidRPr="00B7409B">
        <w:t>S</w:t>
      </w:r>
      <w:r w:rsidRPr="002C1E13">
        <w:t xml:space="preserve"> från en brandövningsplats inom avrinningsområdet. </w:t>
      </w:r>
      <w:proofErr w:type="spellStart"/>
      <w:r w:rsidRPr="002C1E13">
        <w:t>Haapakylänpuas</w:t>
      </w:r>
      <w:proofErr w:type="spellEnd"/>
      <w:r w:rsidRPr="002C1E13">
        <w:t xml:space="preserve"> har god ekologisk status och uppnår ej god kemisk status. Båda vattenförekomsterna ingår i Natura 2000-området Torne och Kalix älvsystem. Planområdet ligger vidare inom grundvattenförekomsten SE738706-184974 som har god kvalitativ och kemisk status.</w:t>
      </w:r>
    </w:p>
    <w:p w14:paraId="71B9EBD8" w14:textId="0F405276" w:rsidR="005C7B2C" w:rsidRPr="002C1E13" w:rsidRDefault="00561EE1">
      <w:pPr>
        <w:pStyle w:val="Rubrik3"/>
      </w:pPr>
      <w:r>
        <w:t>Omgivningsb</w:t>
      </w:r>
      <w:r w:rsidR="00964059" w:rsidRPr="002C1E13">
        <w:t>uller</w:t>
      </w:r>
    </w:p>
    <w:p w14:paraId="335E2FDF" w14:textId="4FA3B6A8" w:rsidR="00431D6F" w:rsidRPr="002C1E13" w:rsidRDefault="00EA2F7E">
      <w:r w:rsidRPr="002C1E13">
        <w:t>Miljökvalitetsnormer finns för omgivningsbuller (SFS 2004:675). Miljökvalitetsnormer för omgivningsbuller gäller för kommuner med mer än 100 000 invånare och Övertorneå kommun berörs därför inte.</w:t>
      </w:r>
    </w:p>
    <w:p w14:paraId="71B9EBDA" w14:textId="5AD18813" w:rsidR="005C7B2C" w:rsidRPr="002C1E13" w:rsidRDefault="00964059">
      <w:pPr>
        <w:pStyle w:val="Rubrik2"/>
      </w:pPr>
      <w:bookmarkStart w:id="29" w:name="_Toc188369293"/>
      <w:bookmarkStart w:id="30" w:name="_Toc190184239"/>
      <w:r w:rsidRPr="002C1E13">
        <w:t>Milj</w:t>
      </w:r>
      <w:r w:rsidRPr="002C1E13">
        <w:t>ö</w:t>
      </w:r>
      <w:bookmarkEnd w:id="29"/>
      <w:bookmarkEnd w:id="30"/>
    </w:p>
    <w:p w14:paraId="5FB40A27" w14:textId="77777777" w:rsidR="001640C9" w:rsidRPr="002C1E13" w:rsidRDefault="001640C9">
      <w:pPr>
        <w:pStyle w:val="Rubrik3"/>
      </w:pPr>
      <w:r w:rsidRPr="002C1E13">
        <w:t>Strandskydd</w:t>
      </w:r>
    </w:p>
    <w:p w14:paraId="3F716656" w14:textId="582EE312" w:rsidR="001640C9" w:rsidRPr="002C1E13" w:rsidRDefault="001640C9" w:rsidP="001640C9">
      <w:r w:rsidRPr="002C1E13">
        <w:t>Planområdet ligger utanför strandskyddat område.</w:t>
      </w:r>
    </w:p>
    <w:p w14:paraId="71B9EBDE" w14:textId="366F1CE3" w:rsidR="005C7B2C" w:rsidRPr="002C1E13" w:rsidRDefault="00964059">
      <w:pPr>
        <w:pStyle w:val="Rubrik3"/>
      </w:pPr>
      <w:r w:rsidRPr="002C1E13">
        <w:t>Dagvatten</w:t>
      </w:r>
    </w:p>
    <w:p w14:paraId="71B9EBDF" w14:textId="2B1BEB6C" w:rsidR="005C7B2C" w:rsidRPr="002C1E13" w:rsidRDefault="001C3A50" w:rsidP="001C3A50">
      <w:r w:rsidRPr="002C1E13">
        <w:t>Dagvatten är regn- och smältvatten som tillfälligt avrinner på markytan. Under naturliga förhållanden infiltreras större delen av vattnet i marken, innan det når vattendrag. Marken inom planområdet är till stor del oexploaterat vilket innebär att det i dagsläget finns stora ytor för naturlig infiltration och dagvattenhantering.</w:t>
      </w:r>
    </w:p>
    <w:p w14:paraId="63C26503" w14:textId="28341654" w:rsidR="00632866" w:rsidRPr="002C1E13" w:rsidRDefault="00632866" w:rsidP="00632866">
      <w:r w:rsidRPr="002C1E13">
        <w:t xml:space="preserve">Aktuellt planområde består idag av naturmark och kommer exploateras med en </w:t>
      </w:r>
      <w:r w:rsidR="006225B2">
        <w:t>för</w:t>
      </w:r>
      <w:r w:rsidRPr="002C1E13">
        <w:t xml:space="preserve">skola samt tillhörande parkeringar, bilvägar och cykelvägar. En stor del av planområdet kommer fortsatt bestå av naturmark/grönytor. </w:t>
      </w:r>
    </w:p>
    <w:p w14:paraId="33AA0679" w14:textId="110843D7" w:rsidR="00632866" w:rsidRDefault="00632866" w:rsidP="00632866">
      <w:r w:rsidRPr="00B064A6">
        <w:t xml:space="preserve">Planområdet avvattnas via ett dike till sjön Särkijärvi som sedan leds vidare till vattendraget </w:t>
      </w:r>
      <w:proofErr w:type="spellStart"/>
      <w:r w:rsidRPr="00B064A6">
        <w:t>Haapakylänpuas</w:t>
      </w:r>
      <w:proofErr w:type="spellEnd"/>
      <w:r w:rsidRPr="00B064A6">
        <w:t>.</w:t>
      </w:r>
    </w:p>
    <w:p w14:paraId="6F7B2114" w14:textId="782B5968" w:rsidR="004842A0" w:rsidRPr="002C1E13" w:rsidRDefault="004842A0" w:rsidP="004842A0">
      <w:pPr>
        <w:pStyle w:val="Rubrik3"/>
      </w:pPr>
      <w:r w:rsidRPr="002C1E13">
        <w:t>F</w:t>
      </w:r>
      <w:r w:rsidRPr="002C1E13">
        <w:t>ö</w:t>
      </w:r>
      <w:r w:rsidRPr="002C1E13">
        <w:t>rorenade omr</w:t>
      </w:r>
      <w:r w:rsidRPr="002C1E13">
        <w:t>å</w:t>
      </w:r>
      <w:r w:rsidRPr="002C1E13">
        <w:t>den</w:t>
      </w:r>
    </w:p>
    <w:p w14:paraId="55BD0999" w14:textId="74ED5B46" w:rsidR="00CA2825" w:rsidRDefault="00CA2825" w:rsidP="00CA2825">
      <w:r w:rsidRPr="002C1E13">
        <w:t>Inga potentiella förorenade områden är identifierade inom planområdet enligt länsstyrelsens databas för inventerade förorenade områden.</w:t>
      </w:r>
      <w:r w:rsidR="00DC17D7">
        <w:t xml:space="preserve"> Området var en gång i tiden tänkt för tomatodling men idén förverkligades aldrig. Istället har platsen använts som fotbollsplan. </w:t>
      </w:r>
    </w:p>
    <w:p w14:paraId="723490F4" w14:textId="3A0CE9E7" w:rsidR="004842A0" w:rsidRDefault="00CA2825" w:rsidP="00CA2825">
      <w:r w:rsidRPr="002C1E13">
        <w:t>Den som äger eller brukar en fastighet skall oavsett om området tidigare ansetts förorenat genast underrätta tillsynsmyndigheten om det upptäcks en förorening på fastigheten och föroreningen kan medföra skada eller olägenhet för människors hälsa eller miljön enligt 10 kap. 11 § miljöbalken. Den som bedriver eller har bedrivit en verksamhet eller vidtagit en åtgärd som medfört skada eller olägenhet för miljö ansvarar för att avhjälpa denna skada enligt 2 kap</w:t>
      </w:r>
      <w:r w:rsidR="00625474">
        <w:t>.</w:t>
      </w:r>
      <w:r w:rsidRPr="002C1E13">
        <w:t xml:space="preserve"> 8 § miljöbalken.</w:t>
      </w:r>
    </w:p>
    <w:p w14:paraId="4183B41F" w14:textId="1FA15ECB" w:rsidR="008F1724" w:rsidRPr="00A14FEC" w:rsidRDefault="008F1724" w:rsidP="008F1724">
      <w:pPr>
        <w:pStyle w:val="Rubrik3"/>
      </w:pPr>
      <w:r w:rsidRPr="00A14FEC">
        <w:t>Milj</w:t>
      </w:r>
      <w:r w:rsidRPr="00A14FEC">
        <w:t>ö</w:t>
      </w:r>
      <w:r w:rsidRPr="00A14FEC">
        <w:t>teknisk markunders</w:t>
      </w:r>
      <w:r w:rsidRPr="00A14FEC">
        <w:t>ö</w:t>
      </w:r>
      <w:r w:rsidRPr="00A14FEC">
        <w:t>kning</w:t>
      </w:r>
    </w:p>
    <w:p w14:paraId="06497110" w14:textId="1787DFC5" w:rsidR="00566811" w:rsidRPr="00A14FEC" w:rsidRDefault="00566811" w:rsidP="00BD2507">
      <w:r w:rsidRPr="00A14FEC">
        <w:t xml:space="preserve">Planområdet ligger inom föreslaget primärt skyddsområde för vattentäkt. </w:t>
      </w:r>
      <w:r w:rsidR="000D3C69" w:rsidRPr="00A14FEC">
        <w:t>K</w:t>
      </w:r>
      <w:r w:rsidRPr="00A14FEC">
        <w:t>ommun</w:t>
      </w:r>
      <w:r w:rsidR="000D3C69" w:rsidRPr="00A14FEC">
        <w:t>en</w:t>
      </w:r>
      <w:r w:rsidRPr="00A14FEC">
        <w:t xml:space="preserve"> har tagit vattenprov på råvattnet från vattentäkten i samband med </w:t>
      </w:r>
      <w:r w:rsidR="00BE56CA" w:rsidRPr="00A14FEC">
        <w:t>framtagande av detaljplanen.</w:t>
      </w:r>
      <w:r w:rsidR="000D3C69" w:rsidRPr="00A14FEC">
        <w:t xml:space="preserve"> </w:t>
      </w:r>
      <w:r w:rsidRPr="00A14FEC">
        <w:t xml:space="preserve">Laboratorieanalysen av vattnet kunde inte detektera några </w:t>
      </w:r>
      <w:proofErr w:type="spellStart"/>
      <w:r w:rsidRPr="00A14FEC">
        <w:t>perfluorerade</w:t>
      </w:r>
      <w:proofErr w:type="spellEnd"/>
      <w:r w:rsidRPr="00A14FEC">
        <w:t xml:space="preserve"> ämnen.</w:t>
      </w:r>
    </w:p>
    <w:p w14:paraId="586B12A8" w14:textId="77777777" w:rsidR="0015140D" w:rsidRPr="00A14FEC" w:rsidRDefault="000D3C69" w:rsidP="00BD2507">
      <w:r w:rsidRPr="00A14FEC">
        <w:t>K</w:t>
      </w:r>
      <w:r w:rsidR="00566811" w:rsidRPr="00A14FEC">
        <w:t>ommun</w:t>
      </w:r>
      <w:r w:rsidRPr="00A14FEC">
        <w:t>en</w:t>
      </w:r>
      <w:r w:rsidR="00566811" w:rsidRPr="00A14FEC">
        <w:t xml:space="preserve"> har även uttagit sex stycken jordprover inom </w:t>
      </w:r>
      <w:r w:rsidR="0015140D" w:rsidRPr="00A14FEC">
        <w:t>planområdet</w:t>
      </w:r>
      <w:r w:rsidR="00566811" w:rsidRPr="00A14FEC">
        <w:t>. Proverna är enligt uppgift uttagna av ytlig jord ca 0-0,3</w:t>
      </w:r>
      <w:r w:rsidR="00817326" w:rsidRPr="00A14FEC">
        <w:t xml:space="preserve"> </w:t>
      </w:r>
      <w:r w:rsidR="00566811" w:rsidRPr="00A14FEC">
        <w:t>m</w:t>
      </w:r>
      <w:r w:rsidR="00817326" w:rsidRPr="00A14FEC">
        <w:t>eter</w:t>
      </w:r>
      <w:r w:rsidR="00566811" w:rsidRPr="00A14FEC">
        <w:t xml:space="preserve"> under markytan. Enligt laboratorieanalyserna kunde inga PFAS-ämnen detekteras över laboratoriets rapporteringsgräns i fyra av de sex proverna. I två av </w:t>
      </w:r>
      <w:r w:rsidR="00566811" w:rsidRPr="00A14FEC">
        <w:lastRenderedPageBreak/>
        <w:t xml:space="preserve">proverna detekterades spår av PFAS-ämnen, låga halter av PFOS och PFOA samt i ett prov även </w:t>
      </w:r>
      <w:proofErr w:type="spellStart"/>
      <w:r w:rsidR="00566811" w:rsidRPr="00A14FEC">
        <w:t>PFDoDS</w:t>
      </w:r>
      <w:proofErr w:type="spellEnd"/>
      <w:r w:rsidR="00566811" w:rsidRPr="00A14FEC">
        <w:t xml:space="preserve">. </w:t>
      </w:r>
    </w:p>
    <w:p w14:paraId="4B0E126A" w14:textId="6514311C" w:rsidR="008F1724" w:rsidRPr="00A14FEC" w:rsidRDefault="00566811" w:rsidP="00BD2507">
      <w:r w:rsidRPr="00A14FEC">
        <w:t xml:space="preserve">En översiktlig bedömning av resultaten från den tidigare utförda undersökningen var att ingen omfattande förorening av ämnena finns inom </w:t>
      </w:r>
      <w:r w:rsidR="0015140D" w:rsidRPr="00A14FEC">
        <w:t>plan</w:t>
      </w:r>
      <w:r w:rsidRPr="00A14FEC">
        <w:t>området då de halter som påträffats var låga och ej förekommande i samtliga prov.</w:t>
      </w:r>
    </w:p>
    <w:p w14:paraId="52D1664B" w14:textId="27553094" w:rsidR="00802D2B" w:rsidRPr="00A14FEC" w:rsidRDefault="00FA0EC5" w:rsidP="00BD2507">
      <w:r w:rsidRPr="00A14FEC">
        <w:t>I syfte att tydliggöra markens lämplighet för bebyggelse i enlighet med planförslaget har</w:t>
      </w:r>
      <w:r w:rsidR="00802D2B" w:rsidRPr="00A14FEC">
        <w:t xml:space="preserve"> en miljöteknisk markundersökning tagits fram </w:t>
      </w:r>
      <w:r w:rsidR="00A45B28" w:rsidRPr="00A14FEC">
        <w:t xml:space="preserve">av </w:t>
      </w:r>
      <w:proofErr w:type="spellStart"/>
      <w:r w:rsidR="00A45B28" w:rsidRPr="00A14FEC">
        <w:t>Tyréns</w:t>
      </w:r>
      <w:proofErr w:type="spellEnd"/>
      <w:r w:rsidR="00490607" w:rsidRPr="00A14FEC">
        <w:t xml:space="preserve"> Sverige AB</w:t>
      </w:r>
      <w:r w:rsidR="00A45B28" w:rsidRPr="00A14FEC">
        <w:t xml:space="preserve">. </w:t>
      </w:r>
      <w:r w:rsidR="004A5DC7" w:rsidRPr="00A14FEC">
        <w:t xml:space="preserve">Undersökningen har avgränsats till att </w:t>
      </w:r>
      <w:r w:rsidR="006D1A43" w:rsidRPr="00A14FEC">
        <w:t xml:space="preserve">undersöka förekomst av PFAS-ämnen i jord, grundvatten </w:t>
      </w:r>
      <w:r w:rsidR="001C527A" w:rsidRPr="00A14FEC">
        <w:t>samt ytvatten. Vidare har även förekomst av petroleumämnen undersökts i grund- och ytvatten.</w:t>
      </w:r>
    </w:p>
    <w:p w14:paraId="6802EDF5" w14:textId="6DF5C64A" w:rsidR="007E40E1" w:rsidRPr="00A14FEC" w:rsidRDefault="00427993" w:rsidP="008F1724">
      <w:r w:rsidRPr="00A14FEC">
        <w:t xml:space="preserve">Sammanfattningsvis </w:t>
      </w:r>
      <w:r w:rsidR="00782DFB" w:rsidRPr="00A14FEC">
        <w:t xml:space="preserve">bedöms </w:t>
      </w:r>
      <w:r w:rsidRPr="00A14FEC">
        <w:t xml:space="preserve">det inte </w:t>
      </w:r>
      <w:r w:rsidR="00782DFB" w:rsidRPr="00A14FEC">
        <w:t xml:space="preserve">föreligga någon risk för negativa hälsoeffekter eftersom medelhalterna </w:t>
      </w:r>
      <w:r w:rsidR="00902ED9" w:rsidRPr="00A14FEC">
        <w:t>inom</w:t>
      </w:r>
      <w:r w:rsidR="00782DFB" w:rsidRPr="00A14FEC">
        <w:t xml:space="preserve"> området understiger hälsoriktvärden vid jämförelse mot nu gällande riktvärden. Halter som uppmätts i mark </w:t>
      </w:r>
      <w:r w:rsidR="00FF3AE2" w:rsidRPr="00A14FEC">
        <w:t xml:space="preserve">bedöms </w:t>
      </w:r>
      <w:r w:rsidR="00782DFB" w:rsidRPr="00A14FEC">
        <w:t>inte vara ett hinder för planerad markanvändning</w:t>
      </w:r>
      <w:r w:rsidR="007E40E1" w:rsidRPr="00A14FEC">
        <w:t xml:space="preserve"> (</w:t>
      </w:r>
      <w:proofErr w:type="spellStart"/>
      <w:r w:rsidR="00351FBF" w:rsidRPr="00A14FEC">
        <w:t>Tyréns</w:t>
      </w:r>
      <w:proofErr w:type="spellEnd"/>
      <w:r w:rsidR="00351FBF" w:rsidRPr="00A14FEC">
        <w:t xml:space="preserve"> Sverige AB</w:t>
      </w:r>
      <w:r w:rsidR="00902ED9" w:rsidRPr="00A14FEC">
        <w:t>,</w:t>
      </w:r>
      <w:r w:rsidR="007E40E1" w:rsidRPr="00A14FEC">
        <w:t xml:space="preserve"> 2025</w:t>
      </w:r>
      <w:r w:rsidR="00882618" w:rsidRPr="00A14FEC">
        <w:t>-11-18</w:t>
      </w:r>
      <w:r w:rsidR="007E40E1" w:rsidRPr="00A14FEC">
        <w:t>).</w:t>
      </w:r>
    </w:p>
    <w:p w14:paraId="65C602E8" w14:textId="0786A428" w:rsidR="00C14E68" w:rsidRPr="00A14FEC" w:rsidRDefault="00C55C20" w:rsidP="008F1724">
      <w:r w:rsidRPr="00A14FEC">
        <w:t>När det gäller hälsorisker i grundvatten har de främst koppling till användning av grundvatten för dricksvattenändamål.</w:t>
      </w:r>
      <w:r w:rsidR="00CC1C17" w:rsidRPr="00A14FEC">
        <w:t xml:space="preserve"> </w:t>
      </w:r>
      <w:r w:rsidR="00481BB4" w:rsidRPr="00A14FEC">
        <w:t xml:space="preserve">Då intag av dricksvatten inte är en exponeringsväg för planerad verksamhet </w:t>
      </w:r>
      <w:r w:rsidR="00532C68" w:rsidRPr="00A14FEC">
        <w:t>utesluts</w:t>
      </w:r>
      <w:r w:rsidR="00481BB4" w:rsidRPr="00A14FEC">
        <w:t xml:space="preserve"> risk för negativa hälsoeffekter</w:t>
      </w:r>
      <w:r w:rsidR="00EB096B" w:rsidRPr="00A14FEC">
        <w:t xml:space="preserve"> via </w:t>
      </w:r>
      <w:r w:rsidR="0003690E" w:rsidRPr="00A14FEC">
        <w:t>grund</w:t>
      </w:r>
      <w:r w:rsidR="00EB096B" w:rsidRPr="00A14FEC">
        <w:t>vattnet</w:t>
      </w:r>
      <w:r w:rsidR="00C64C71" w:rsidRPr="00A14FEC">
        <w:t xml:space="preserve"> (</w:t>
      </w:r>
      <w:proofErr w:type="spellStart"/>
      <w:r w:rsidR="00351FBF" w:rsidRPr="00A14FEC">
        <w:t>Tyréns</w:t>
      </w:r>
      <w:proofErr w:type="spellEnd"/>
      <w:r w:rsidR="00351FBF" w:rsidRPr="00A14FEC">
        <w:t xml:space="preserve"> Sverige AB</w:t>
      </w:r>
      <w:r w:rsidR="0003690E" w:rsidRPr="00A14FEC">
        <w:t>,</w:t>
      </w:r>
      <w:r w:rsidR="00C64C71" w:rsidRPr="00A14FEC">
        <w:t xml:space="preserve"> 2025</w:t>
      </w:r>
      <w:r w:rsidR="00882618" w:rsidRPr="00A14FEC">
        <w:t>-11-18</w:t>
      </w:r>
      <w:r w:rsidR="00C64C71" w:rsidRPr="00A14FEC">
        <w:t>).</w:t>
      </w:r>
    </w:p>
    <w:p w14:paraId="58E047FF" w14:textId="6B0C1886" w:rsidR="00F3381B" w:rsidRPr="002C1E13" w:rsidRDefault="00F3381B">
      <w:pPr>
        <w:rPr>
          <w:rFonts w:asciiTheme="majorHAnsi"/>
          <w:b/>
          <w:sz w:val="24"/>
        </w:rPr>
      </w:pPr>
      <w:r w:rsidRPr="002C1E13">
        <w:br w:type="page"/>
      </w:r>
    </w:p>
    <w:p w14:paraId="3A729A35" w14:textId="0F0FA358" w:rsidR="00F3381B" w:rsidRPr="002C1E13" w:rsidRDefault="00F3381B" w:rsidP="00F3381B">
      <w:pPr>
        <w:pStyle w:val="Rubrik3"/>
      </w:pPr>
      <w:r w:rsidRPr="002C1E13">
        <w:lastRenderedPageBreak/>
        <w:t>Skyfall</w:t>
      </w:r>
    </w:p>
    <w:p w14:paraId="3B0CBF9C" w14:textId="4F0C2553" w:rsidR="000D218D" w:rsidRDefault="00000000" w:rsidP="000D218D">
      <w:r>
        <w:rPr>
          <w:noProof/>
        </w:rPr>
        <w:pict w14:anchorId="57FE5F07">
          <v:shape id="_x0000_s2074" style="position:absolute;margin-left:126.35pt;margin-top:185.35pt;width:142.55pt;height:152.45pt;rotation:-410964fd;z-index:251658247;mso-position-horizontal-relative:text;mso-position-vertical-relative:text" coordsize="4238,4395" path="m540,4395l,803,3833,r255,1163l4140,1613r-172,22l4238,3375,803,4388r-263,7xe" filled="f" strokecolor="red" strokeweight="3pt">
            <v:path arrowok="t"/>
          </v:shape>
        </w:pict>
      </w:r>
      <w:r w:rsidR="000D218D" w:rsidRPr="002C1E13">
        <w:rPr>
          <w:noProof/>
        </w:rPr>
        <w:drawing>
          <wp:anchor distT="0" distB="0" distL="114300" distR="114300" simplePos="0" relativeHeight="251658240" behindDoc="1" locked="0" layoutInCell="1" allowOverlap="1" wp14:anchorId="365A001C" wp14:editId="43F98530">
            <wp:simplePos x="0" y="0"/>
            <wp:positionH relativeFrom="column">
              <wp:posOffset>5080</wp:posOffset>
            </wp:positionH>
            <wp:positionV relativeFrom="page">
              <wp:posOffset>1790700</wp:posOffset>
            </wp:positionV>
            <wp:extent cx="5276850" cy="5153660"/>
            <wp:effectExtent l="0" t="0" r="0" b="0"/>
            <wp:wrapTight wrapText="bothSides">
              <wp:wrapPolygon edited="0">
                <wp:start x="0" y="0"/>
                <wp:lineTo x="0" y="21557"/>
                <wp:lineTo x="21522" y="21557"/>
                <wp:lineTo x="21522" y="0"/>
                <wp:lineTo x="0" y="0"/>
              </wp:wrapPolygon>
            </wp:wrapTight>
            <wp:docPr id="821326165" name="Picture 1" descr="A satellite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326165" name="Picture 1" descr="A satellite view of a city&#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276850" cy="5153660"/>
                    </a:xfrm>
                    <a:prstGeom prst="rect">
                      <a:avLst/>
                    </a:prstGeom>
                  </pic:spPr>
                </pic:pic>
              </a:graphicData>
            </a:graphic>
            <wp14:sizeRelH relativeFrom="page">
              <wp14:pctWidth>0</wp14:pctWidth>
            </wp14:sizeRelH>
            <wp14:sizeRelV relativeFrom="page">
              <wp14:pctHeight>0</wp14:pctHeight>
            </wp14:sizeRelV>
          </wp:anchor>
        </w:drawing>
      </w:r>
      <w:r w:rsidR="00F3381B" w:rsidRPr="002C1E13">
        <w:rPr>
          <w:noProof/>
        </w:rPr>
        <w:drawing>
          <wp:anchor distT="0" distB="0" distL="114300" distR="114300" simplePos="0" relativeHeight="251658241" behindDoc="1" locked="0" layoutInCell="1" allowOverlap="1" wp14:anchorId="4CA84CD6" wp14:editId="5677565B">
            <wp:simplePos x="0" y="0"/>
            <wp:positionH relativeFrom="column">
              <wp:posOffset>100330</wp:posOffset>
            </wp:positionH>
            <wp:positionV relativeFrom="page">
              <wp:posOffset>1837055</wp:posOffset>
            </wp:positionV>
            <wp:extent cx="1200150" cy="1905000"/>
            <wp:effectExtent l="0" t="0" r="0" b="0"/>
            <wp:wrapTight wrapText="bothSides">
              <wp:wrapPolygon edited="0">
                <wp:start x="0" y="0"/>
                <wp:lineTo x="0" y="21384"/>
                <wp:lineTo x="21257" y="21384"/>
                <wp:lineTo x="21257" y="0"/>
                <wp:lineTo x="0" y="0"/>
              </wp:wrapPolygon>
            </wp:wrapTight>
            <wp:docPr id="1739396341" name="Picture 1" descr="A number of blu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396341" name="Picture 1" descr="A number of blue squares&#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1200150" cy="1905000"/>
                    </a:xfrm>
                    <a:prstGeom prst="rect">
                      <a:avLst/>
                    </a:prstGeom>
                  </pic:spPr>
                </pic:pic>
              </a:graphicData>
            </a:graphic>
            <wp14:sizeRelH relativeFrom="page">
              <wp14:pctWidth>0</wp14:pctWidth>
            </wp14:sizeRelH>
            <wp14:sizeRelV relativeFrom="page">
              <wp14:pctHeight>0</wp14:pctHeight>
            </wp14:sizeRelV>
          </wp:anchor>
        </w:drawing>
      </w:r>
      <w:r w:rsidR="000D3AFE" w:rsidRPr="002C1E13">
        <w:t>Delar</w:t>
      </w:r>
      <w:r w:rsidR="009E0420" w:rsidRPr="002C1E13">
        <w:t xml:space="preserve"> av </w:t>
      </w:r>
      <w:r w:rsidR="000D3AFE" w:rsidRPr="002C1E13">
        <w:t xml:space="preserve">planområdet </w:t>
      </w:r>
      <w:r w:rsidR="00DC730F" w:rsidRPr="002C1E13">
        <w:t>kan komma</w:t>
      </w:r>
      <w:r w:rsidR="000D3AFE" w:rsidRPr="002C1E13">
        <w:t xml:space="preserve"> att påverkas vid ett klimatanpassat 100-årsregn.</w:t>
      </w:r>
      <w:r w:rsidR="00C80BFE" w:rsidRPr="002C1E13">
        <w:t xml:space="preserve"> Enligt Länsstyrelsens skyfallskartering </w:t>
      </w:r>
      <w:r w:rsidR="007F13DF" w:rsidRPr="002C1E13">
        <w:t>bildas vattendjup på 0,1-1 meter inom planområdet vid ett 100-</w:t>
      </w:r>
      <w:r w:rsidR="00DF0595" w:rsidRPr="002C1E13">
        <w:t xml:space="preserve"> </w:t>
      </w:r>
      <w:proofErr w:type="spellStart"/>
      <w:r w:rsidR="0001584B" w:rsidRPr="002C1E13">
        <w:t>årsregn</w:t>
      </w:r>
      <w:proofErr w:type="spellEnd"/>
      <w:r w:rsidR="0001584B" w:rsidRPr="002C1E13">
        <w:t xml:space="preserve"> med klimatfaktor.</w:t>
      </w:r>
      <w:r w:rsidR="00641B3C">
        <w:t xml:space="preserve"> Se figur </w:t>
      </w:r>
      <w:r w:rsidR="00627736">
        <w:t>8.</w:t>
      </w:r>
    </w:p>
    <w:p w14:paraId="6D8AEC50" w14:textId="77777777" w:rsidR="00BC49DC" w:rsidRDefault="00BC49DC" w:rsidP="000D218D"/>
    <w:p w14:paraId="1FF0AE9C" w14:textId="77777777" w:rsidR="00BC49DC" w:rsidRDefault="00BC49DC" w:rsidP="000D218D"/>
    <w:p w14:paraId="208B3A1E" w14:textId="77777777" w:rsidR="00BC49DC" w:rsidRDefault="00BC49DC" w:rsidP="000D218D"/>
    <w:p w14:paraId="4C33D80A" w14:textId="77777777" w:rsidR="00BC49DC" w:rsidRDefault="00BC49DC" w:rsidP="000D218D"/>
    <w:p w14:paraId="551970B9" w14:textId="77777777" w:rsidR="00BC49DC" w:rsidRDefault="00BC49DC" w:rsidP="000D218D"/>
    <w:p w14:paraId="25FF43C7" w14:textId="77777777" w:rsidR="00BC49DC" w:rsidRDefault="00BC49DC" w:rsidP="000D218D"/>
    <w:p w14:paraId="119633B9" w14:textId="77777777" w:rsidR="00BC49DC" w:rsidRDefault="00BC49DC" w:rsidP="000D218D"/>
    <w:p w14:paraId="39030BC8" w14:textId="77777777" w:rsidR="00BC49DC" w:rsidRDefault="00BC49DC" w:rsidP="000D218D"/>
    <w:p w14:paraId="0A296029" w14:textId="77777777" w:rsidR="00BC49DC" w:rsidRDefault="00BC49DC" w:rsidP="000D218D"/>
    <w:p w14:paraId="639F2356" w14:textId="77777777" w:rsidR="00BC49DC" w:rsidRDefault="00BC49DC" w:rsidP="000D218D"/>
    <w:p w14:paraId="1AD8F1EB" w14:textId="77777777" w:rsidR="00BC49DC" w:rsidRDefault="00BC49DC" w:rsidP="000D218D"/>
    <w:p w14:paraId="291FE8A3" w14:textId="77777777" w:rsidR="00BC49DC" w:rsidRDefault="00BC49DC" w:rsidP="000D218D"/>
    <w:p w14:paraId="70B81AE9" w14:textId="77777777" w:rsidR="00BC49DC" w:rsidRDefault="00BC49DC" w:rsidP="000D218D"/>
    <w:p w14:paraId="67E7DB68" w14:textId="77777777" w:rsidR="00BC49DC" w:rsidRDefault="00BC49DC" w:rsidP="000D218D"/>
    <w:p w14:paraId="583ED6CC" w14:textId="77777777" w:rsidR="00BC49DC" w:rsidRDefault="00BC49DC" w:rsidP="000D218D"/>
    <w:p w14:paraId="44B6EF3B" w14:textId="77777777" w:rsidR="00BC49DC" w:rsidRDefault="00BC49DC" w:rsidP="000D218D"/>
    <w:p w14:paraId="7EE5B0FE" w14:textId="77777777" w:rsidR="00BC49DC" w:rsidRDefault="00BC49DC" w:rsidP="000D218D"/>
    <w:p w14:paraId="4237F865" w14:textId="134FC763" w:rsidR="00440F20" w:rsidRDefault="00000000" w:rsidP="007F36A5">
      <w:r>
        <w:rPr>
          <w:noProof/>
        </w:rPr>
        <w:pict w14:anchorId="3F2C3B8B">
          <v:shape id="_x0000_s2058" type="#_x0000_t202" style="position:absolute;margin-left:-425.25pt;margin-top:29.45pt;width:453.6pt;height:44.85pt;z-index:251658242" wrapcoords="-36 0 -36 20880 21600 20880 21600 0 -36 0" stroked="f">
            <v:textbox style="mso-next-textbox:#_x0000_s2058" inset="0,0,0,0">
              <w:txbxContent>
                <w:p w14:paraId="1EF50D14" w14:textId="3AE14ACF" w:rsidR="00C80BFE" w:rsidRDefault="00C80BFE" w:rsidP="00C80BFE">
                  <w:pPr>
                    <w:pStyle w:val="Beskrivning"/>
                  </w:pPr>
                  <w:r>
                    <w:t xml:space="preserve">Figur </w:t>
                  </w:r>
                  <w:r w:rsidR="008171D4">
                    <w:t>8</w:t>
                  </w:r>
                  <w:r>
                    <w:t xml:space="preserve"> </w:t>
                  </w:r>
                  <w:r w:rsidRPr="00D70D0F">
                    <w:t>Beräknade maximala vattendjup i meter i samband med ett framtida 100-års regn, enligt Länsstyrelsens skyfallskartering.</w:t>
                  </w:r>
                  <w:r w:rsidR="00CB304C">
                    <w:t xml:space="preserve"> Enstaka lågpunkter inom planområdet kan påverkas av vattenmängder uppemot </w:t>
                  </w:r>
                  <w:r w:rsidR="007A647D">
                    <w:t>1</w:t>
                  </w:r>
                  <w:r w:rsidR="00CB304C">
                    <w:t xml:space="preserve"> meter.</w:t>
                  </w:r>
                  <w:r w:rsidR="00834A07">
                    <w:t xml:space="preserve"> Planområdet markerat ungefärligt i rött.</w:t>
                  </w:r>
                </w:p>
                <w:p w14:paraId="197D3950" w14:textId="77777777" w:rsidR="00F01D03" w:rsidRPr="00F01D03" w:rsidRDefault="00F01D03" w:rsidP="00F01D03"/>
              </w:txbxContent>
            </v:textbox>
            <w10:wrap type="tight"/>
          </v:shape>
        </w:pict>
      </w:r>
    </w:p>
    <w:p w14:paraId="1939C36E" w14:textId="1FE830E5" w:rsidR="003E3A62" w:rsidRPr="002C1E13" w:rsidRDefault="003E3A62" w:rsidP="000D218D">
      <w:pPr>
        <w:pStyle w:val="Rubrik3"/>
      </w:pPr>
      <w:r w:rsidRPr="002C1E13">
        <w:t>Skyddade arter</w:t>
      </w:r>
    </w:p>
    <w:p w14:paraId="4D143179" w14:textId="0264B67C" w:rsidR="00856136" w:rsidRPr="002C1E13" w:rsidRDefault="00856136" w:rsidP="00856136">
      <w:r w:rsidRPr="002C1E13">
        <w:t>Under perioden 2000-2025 har det enligt artportalen.se observerats ett antal sårbara eller nära hotade fågelarter i detaljplanens närområde (motsatt sida korsningen väg 98/99 och Tingshusvägen). Observationerna gjordes under 2021</w:t>
      </w:r>
      <w:r w:rsidR="00B13943" w:rsidRPr="002C1E13">
        <w:t>, inga nya observationer har rapporterats in efter detta.</w:t>
      </w:r>
      <w:r w:rsidRPr="002C1E13">
        <w:t xml:space="preserve"> </w:t>
      </w:r>
    </w:p>
    <w:p w14:paraId="4A71895C" w14:textId="4B73F574" w:rsidR="00627736" w:rsidRDefault="00856136" w:rsidP="00856136">
      <w:r w:rsidRPr="002C1E13">
        <w:t>I övrigt berörs inte planområdet av några (kända) värdefulla, eller enligt lag, skyddade naturområden eller objekt.</w:t>
      </w:r>
    </w:p>
    <w:p w14:paraId="3A9C53AF" w14:textId="77777777" w:rsidR="00627736" w:rsidRDefault="00627736">
      <w:r>
        <w:br w:type="page"/>
      </w:r>
    </w:p>
    <w:p w14:paraId="5126BEBB" w14:textId="7C1A3460" w:rsidR="00911B1B" w:rsidRPr="002C1E13" w:rsidRDefault="00964059" w:rsidP="009D4225">
      <w:pPr>
        <w:pStyle w:val="Rubrik2"/>
      </w:pPr>
      <w:bookmarkStart w:id="31" w:name="_Toc188369294"/>
      <w:bookmarkStart w:id="32" w:name="_Toc190184240"/>
      <w:r w:rsidRPr="002C1E13">
        <w:lastRenderedPageBreak/>
        <w:t>H</w:t>
      </w:r>
      <w:r w:rsidRPr="002C1E13">
        <w:t>ä</w:t>
      </w:r>
      <w:r w:rsidRPr="002C1E13">
        <w:t>lsa och s</w:t>
      </w:r>
      <w:r w:rsidRPr="002C1E13">
        <w:t>ä</w:t>
      </w:r>
      <w:r w:rsidRPr="002C1E13">
        <w:t>kerhet</w:t>
      </w:r>
      <w:bookmarkEnd w:id="31"/>
      <w:bookmarkEnd w:id="32"/>
    </w:p>
    <w:p w14:paraId="5FC38E43" w14:textId="5DFB6195" w:rsidR="008B0FA4" w:rsidRPr="002C1E13" w:rsidRDefault="008B0FA4" w:rsidP="008B0FA4">
      <w:r w:rsidRPr="002C1E13">
        <w:t>Planeringen får inte leda till störningar som kan innebära olägenheter för människors hälsa (vilket definieras i 9 kap. 3§ miljöbalken). Med olägenhet för människors hälsa avses en störning som enligt medicinsk eller hygienisk bedömning kan ha en menlig inverkan på hälsan. Även de störningar som i första hand påverkar välbefinnandet kan vara olägenhet för människors hälsa, till exempel buller. Bedömningen av om en störning inverkar menligt på hälsan beror på hur människor i allmänhet uppfattar situationen. För att störningen ska omfattas av bestämmelsen krävs att den har en viss varaktighet, antingen genom att den pågår under en sammanhängande tid eller att den återkommer, regelbundet eller oregelbundet.</w:t>
      </w:r>
    </w:p>
    <w:p w14:paraId="71B9EBE2" w14:textId="77777777" w:rsidR="005C7B2C" w:rsidRPr="002C1E13" w:rsidRDefault="00964059">
      <w:pPr>
        <w:pStyle w:val="Rubrik3"/>
      </w:pPr>
      <w:r w:rsidRPr="002C1E13">
        <w:t>Omgivningsbuller</w:t>
      </w:r>
    </w:p>
    <w:p w14:paraId="780AD885" w14:textId="7B729B94" w:rsidR="00AA1621" w:rsidRPr="002C1E13" w:rsidRDefault="00AA1621" w:rsidP="00C32CEA">
      <w:r w:rsidRPr="002C1E13">
        <w:t xml:space="preserve">Naturvårdsverket har upprättat </w:t>
      </w:r>
      <w:r w:rsidR="00E80D49" w:rsidRPr="002C1E13">
        <w:t xml:space="preserve">en </w:t>
      </w:r>
      <w:r w:rsidRPr="002C1E13">
        <w:rPr>
          <w:i/>
          <w:iCs/>
        </w:rPr>
        <w:t>Vägledning om buller från väg- och spårtrafik på skolgårdar</w:t>
      </w:r>
      <w:r w:rsidRPr="002C1E13">
        <w:t xml:space="preserve"> (2023)</w:t>
      </w:r>
      <w:r w:rsidR="00EB6C21" w:rsidRPr="002C1E13">
        <w:t xml:space="preserve">. Vägledningen hänvisar bland annat till </w:t>
      </w:r>
      <w:r w:rsidR="00356289" w:rsidRPr="002C1E13">
        <w:t xml:space="preserve">9 kap. 3 § miljöbalken </w:t>
      </w:r>
      <w:r w:rsidR="00EB6C21" w:rsidRPr="002C1E13">
        <w:t xml:space="preserve">samt 2 kap. 3 § miljöbalken </w:t>
      </w:r>
      <w:r w:rsidR="00ED481B" w:rsidRPr="002C1E13">
        <w:t xml:space="preserve">där olägenhet för människors hälsa </w:t>
      </w:r>
      <w:r w:rsidR="005C5CCC" w:rsidRPr="002C1E13">
        <w:t>samt</w:t>
      </w:r>
      <w:r w:rsidR="00EB6C21" w:rsidRPr="002C1E13">
        <w:t xml:space="preserve"> åtgärder för att förebygga olägenheter behandlas. </w:t>
      </w:r>
    </w:p>
    <w:p w14:paraId="43EF7D7B" w14:textId="37438BB4" w:rsidR="00E23C52" w:rsidRPr="002C1E13" w:rsidRDefault="00E80D49" w:rsidP="00C32CEA">
      <w:r w:rsidRPr="002C1E13">
        <w:t>Vägledningen behandlar riktvärden för skolgårdar exponerade för buller från väg och järnväg.</w:t>
      </w:r>
      <w:r w:rsidR="00E23C52" w:rsidRPr="002C1E13">
        <w:t xml:space="preserve"> </w:t>
      </w:r>
      <w:r w:rsidRPr="002C1E13">
        <w:t>I v</w:t>
      </w:r>
      <w:r w:rsidR="00E23C52" w:rsidRPr="002C1E13">
        <w:t>ägledningen rekommenderas en högsta</w:t>
      </w:r>
      <w:r w:rsidRPr="002C1E13">
        <w:t xml:space="preserve"> ljudnivå på 50 dBA för en så stor de</w:t>
      </w:r>
      <w:r w:rsidR="0003172B" w:rsidRPr="002C1E13">
        <w:t xml:space="preserve">l </w:t>
      </w:r>
      <w:r w:rsidRPr="002C1E13">
        <w:t xml:space="preserve">av </w:t>
      </w:r>
      <w:r w:rsidR="00CE3C93">
        <w:t>för</w:t>
      </w:r>
      <w:r w:rsidRPr="002C1E13">
        <w:t>skolans utevistelseyta som möjligt, vilket motsvarar minst</w:t>
      </w:r>
      <w:r w:rsidR="00E23C52" w:rsidRPr="002C1E13">
        <w:t xml:space="preserve"> 50 % av </w:t>
      </w:r>
      <w:r w:rsidR="00D67F65">
        <w:t>skol</w:t>
      </w:r>
      <w:r w:rsidR="00E23C52" w:rsidRPr="002C1E13">
        <w:t>gården</w:t>
      </w:r>
      <w:r w:rsidRPr="002C1E13">
        <w:t xml:space="preserve"> och uppåt</w:t>
      </w:r>
      <w:r w:rsidR="00E23C52" w:rsidRPr="002C1E13">
        <w:t>.</w:t>
      </w:r>
      <w:r w:rsidR="00172587" w:rsidRPr="002C1E13">
        <w:t xml:space="preserve"> För övriga ytor bör det istället vara en högsta ljudnivå på 55 dBA. </w:t>
      </w:r>
    </w:p>
    <w:p w14:paraId="5027D855" w14:textId="12544BAC" w:rsidR="005578AA" w:rsidRPr="002C1E13" w:rsidRDefault="005578AA" w:rsidP="005578AA">
      <w:pPr>
        <w:pStyle w:val="Beskrivning"/>
        <w:keepNext/>
      </w:pPr>
      <w:r w:rsidRPr="002C1E13">
        <w:t xml:space="preserve">Tabell </w:t>
      </w:r>
      <w:r w:rsidRPr="002C1E13">
        <w:fldChar w:fldCharType="begin"/>
      </w:r>
      <w:r w:rsidRPr="002C1E13">
        <w:instrText xml:space="preserve"> SEQ Tabell \* ARABIC </w:instrText>
      </w:r>
      <w:r w:rsidRPr="002C1E13">
        <w:fldChar w:fldCharType="separate"/>
      </w:r>
      <w:r w:rsidR="006219BC">
        <w:rPr>
          <w:noProof/>
        </w:rPr>
        <w:t>1</w:t>
      </w:r>
      <w:r w:rsidRPr="002C1E13">
        <w:fldChar w:fldCharType="end"/>
      </w:r>
      <w:r w:rsidR="00C854ED" w:rsidRPr="002C1E13">
        <w:t>. Riktvärden för buller från väg- och spårtrafik vid skolgård (Naturvårdsverket 2023)</w:t>
      </w:r>
    </w:p>
    <w:tbl>
      <w:tblPr>
        <w:tblStyle w:val="Tabellrutnt"/>
        <w:tblW w:w="0" w:type="auto"/>
        <w:tblLook w:val="04A0" w:firstRow="1" w:lastRow="0" w:firstColumn="1" w:lastColumn="0" w:noHBand="0" w:noVBand="1"/>
      </w:tblPr>
      <w:tblGrid>
        <w:gridCol w:w="3936"/>
        <w:gridCol w:w="2268"/>
      </w:tblGrid>
      <w:tr w:rsidR="00371953" w:rsidRPr="002C1E13" w14:paraId="2CB92ECC" w14:textId="77777777" w:rsidTr="00B414EA">
        <w:tc>
          <w:tcPr>
            <w:tcW w:w="3936" w:type="dxa"/>
          </w:tcPr>
          <w:p w14:paraId="7B5D280F" w14:textId="35C57301" w:rsidR="00934CE7" w:rsidRPr="002C1E13" w:rsidRDefault="00934CE7" w:rsidP="00B414EA">
            <w:pPr>
              <w:tabs>
                <w:tab w:val="center" w:pos="2195"/>
              </w:tabs>
            </w:pPr>
            <w:r w:rsidRPr="002C1E13">
              <w:t>D</w:t>
            </w:r>
            <w:r w:rsidR="00B414EA" w:rsidRPr="002C1E13">
              <w:t>el av skolgård</w:t>
            </w:r>
            <w:r w:rsidR="00B414EA" w:rsidRPr="002C1E13">
              <w:tab/>
            </w:r>
          </w:p>
        </w:tc>
        <w:tc>
          <w:tcPr>
            <w:tcW w:w="2268" w:type="dxa"/>
          </w:tcPr>
          <w:p w14:paraId="3FD6C10F" w14:textId="139D9E24" w:rsidR="00934CE7" w:rsidRPr="002C1E13" w:rsidRDefault="00B414EA" w:rsidP="00B414EA">
            <w:pPr>
              <w:jc w:val="center"/>
            </w:pPr>
            <w:r w:rsidRPr="002C1E13">
              <w:t>Ekvivalent ljudnivå för dygn (dBA)</w:t>
            </w:r>
          </w:p>
        </w:tc>
      </w:tr>
      <w:tr w:rsidR="00371953" w:rsidRPr="002C1E13" w14:paraId="5563C6C5" w14:textId="77777777" w:rsidTr="00B414EA">
        <w:tc>
          <w:tcPr>
            <w:tcW w:w="3936" w:type="dxa"/>
          </w:tcPr>
          <w:p w14:paraId="5745137C" w14:textId="2ACEEF93" w:rsidR="00934CE7" w:rsidRPr="002C1E13" w:rsidRDefault="00B414EA" w:rsidP="00C32CEA">
            <w:r w:rsidRPr="002C1E13">
              <w:t>Minst 50 procent av skolgårdens yta*</w:t>
            </w:r>
            <w:r w:rsidRPr="002C1E13">
              <w:br/>
              <w:t>Övriga vistelseytor inom skolgården</w:t>
            </w:r>
          </w:p>
        </w:tc>
        <w:tc>
          <w:tcPr>
            <w:tcW w:w="2268" w:type="dxa"/>
          </w:tcPr>
          <w:p w14:paraId="011DCD26" w14:textId="77777777" w:rsidR="00934CE7" w:rsidRPr="002C1E13" w:rsidRDefault="00B414EA" w:rsidP="00B414EA">
            <w:pPr>
              <w:jc w:val="center"/>
            </w:pPr>
            <w:r w:rsidRPr="002C1E13">
              <w:t>50</w:t>
            </w:r>
          </w:p>
          <w:p w14:paraId="100971EA" w14:textId="7CDA007A" w:rsidR="00B414EA" w:rsidRPr="002C1E13" w:rsidRDefault="00B414EA" w:rsidP="00B414EA">
            <w:pPr>
              <w:jc w:val="center"/>
            </w:pPr>
            <w:r w:rsidRPr="002C1E13">
              <w:t>55</w:t>
            </w:r>
          </w:p>
        </w:tc>
      </w:tr>
    </w:tbl>
    <w:p w14:paraId="4655BE4D" w14:textId="77777777" w:rsidR="009C54FF" w:rsidRDefault="000F3C3B" w:rsidP="009C54FF">
      <w:pPr>
        <w:pStyle w:val="Beskrivning"/>
        <w:rPr>
          <w:color w:val="auto"/>
        </w:rPr>
      </w:pPr>
      <w:r w:rsidRPr="002C1E13">
        <w:rPr>
          <w:color w:val="auto"/>
        </w:rPr>
        <w:t>* De ytor där barnen befinner sig mest, exempelvis för lek eller vila.</w:t>
      </w:r>
    </w:p>
    <w:p w14:paraId="71B9EBE5" w14:textId="4B816257" w:rsidR="005C7B2C" w:rsidRPr="002C1E13" w:rsidRDefault="00964059" w:rsidP="00583198">
      <w:pPr>
        <w:pStyle w:val="Rubrik3"/>
      </w:pPr>
      <w:r w:rsidRPr="002C1E13">
        <w:t>Risk f</w:t>
      </w:r>
      <w:r w:rsidRPr="002C1E13">
        <w:t>ö</w:t>
      </w:r>
      <w:r w:rsidRPr="002C1E13">
        <w:t>r olyckor</w:t>
      </w:r>
    </w:p>
    <w:p w14:paraId="48C6F342" w14:textId="0E8CDE90" w:rsidR="00964DFA" w:rsidRPr="002C1E13" w:rsidRDefault="00964DFA" w:rsidP="00964DFA">
      <w:r w:rsidRPr="002C1E13">
        <w:t xml:space="preserve">Väg </w:t>
      </w:r>
      <w:r w:rsidR="00A608C2" w:rsidRPr="002C1E13">
        <w:t>98/</w:t>
      </w:r>
      <w:r w:rsidRPr="002C1E13">
        <w:t>99 är en rekommenderad led för farligt god</w:t>
      </w:r>
      <w:r w:rsidR="0017644A" w:rsidRPr="002C1E13">
        <w:t xml:space="preserve">s. Detaljplanen omfattas av så kallad zon </w:t>
      </w:r>
      <w:r w:rsidR="004F74EE" w:rsidRPr="002C1E13">
        <w:t>D</w:t>
      </w:r>
      <w:r w:rsidR="0017644A" w:rsidRPr="002C1E13">
        <w:t xml:space="preserve"> (</w:t>
      </w:r>
      <w:r w:rsidR="004F74EE" w:rsidRPr="002C1E13">
        <w:t xml:space="preserve">känslig </w:t>
      </w:r>
      <w:r w:rsidR="0017644A" w:rsidRPr="002C1E13">
        <w:t xml:space="preserve">verksamhet) i enlighet med </w:t>
      </w:r>
      <w:r w:rsidR="0017644A" w:rsidRPr="002C1E13">
        <w:rPr>
          <w:i/>
          <w:iCs/>
        </w:rPr>
        <w:t>Riktlinjer – skyddsavstånd till transportleder för farligt gods Norrbottens och Västerbottens län</w:t>
      </w:r>
      <w:r w:rsidR="0017644A" w:rsidRPr="002C1E13">
        <w:t xml:space="preserve"> (2019). </w:t>
      </w:r>
    </w:p>
    <w:p w14:paraId="348FDA67" w14:textId="656BC160" w:rsidR="00E23C52" w:rsidRPr="002C1E13" w:rsidRDefault="004A5B1F">
      <w:r w:rsidRPr="002C1E13">
        <w:t>Planområdet ligger</w:t>
      </w:r>
      <w:r w:rsidR="00EC386C" w:rsidRPr="002C1E13">
        <w:t xml:space="preserve"> som närmast</w:t>
      </w:r>
      <w:r w:rsidRPr="002C1E13">
        <w:t xml:space="preserve"> cirka 5</w:t>
      </w:r>
      <w:r w:rsidR="00AF6CC0" w:rsidRPr="002C1E13">
        <w:t>0</w:t>
      </w:r>
      <w:r w:rsidR="00EC386C" w:rsidRPr="002C1E13">
        <w:t xml:space="preserve"> </w:t>
      </w:r>
      <w:r w:rsidRPr="002C1E13">
        <w:t xml:space="preserve">meter från väg </w:t>
      </w:r>
      <w:r w:rsidR="00A608C2" w:rsidRPr="002C1E13">
        <w:t>98/</w:t>
      </w:r>
      <w:r w:rsidRPr="002C1E13">
        <w:t xml:space="preserve">99. </w:t>
      </w:r>
      <w:r w:rsidR="008970D9" w:rsidRPr="002C1E13">
        <w:t xml:space="preserve">Aktuella skyddsavstånd förhåller sig till för detaljplanen specifika förutsättningar. Riskavstånd beskrivs mer under avsnittet </w:t>
      </w:r>
      <w:r w:rsidR="008970D9" w:rsidRPr="002C1E13">
        <w:rPr>
          <w:i/>
          <w:iCs/>
        </w:rPr>
        <w:t>Konsekvenser</w:t>
      </w:r>
      <w:r w:rsidR="008970D9" w:rsidRPr="002C1E13">
        <w:t xml:space="preserve">, rubriken </w:t>
      </w:r>
      <w:r w:rsidR="008970D9" w:rsidRPr="002C1E13">
        <w:rPr>
          <w:i/>
          <w:iCs/>
        </w:rPr>
        <w:t>Risk för olyckor</w:t>
      </w:r>
      <w:r w:rsidR="008970D9" w:rsidRPr="002C1E13">
        <w:t>.</w:t>
      </w:r>
    </w:p>
    <w:p w14:paraId="71B9EBE8" w14:textId="7C603ED9" w:rsidR="005C7B2C" w:rsidRPr="002C1E13" w:rsidRDefault="00F2733A">
      <w:pPr>
        <w:pStyle w:val="Rubrik3"/>
      </w:pPr>
      <w:r w:rsidRPr="002C1E13">
        <w:t>E</w:t>
      </w:r>
      <w:r w:rsidR="00964059" w:rsidRPr="002C1E13">
        <w:t>rosion</w:t>
      </w:r>
      <w:r w:rsidRPr="002C1E13">
        <w:t xml:space="preserve">, skred och ras </w:t>
      </w:r>
    </w:p>
    <w:p w14:paraId="71B9EBE9" w14:textId="0BD70160" w:rsidR="005C7B2C" w:rsidRPr="002C1E13" w:rsidRDefault="0007155B">
      <w:r w:rsidRPr="002C1E13">
        <w:t xml:space="preserve">Ingen risk för erosion, skred eller ras föreligger inom planområdet. Läs mer under </w:t>
      </w:r>
      <w:r w:rsidRPr="002C1E13">
        <w:rPr>
          <w:i/>
          <w:iCs/>
        </w:rPr>
        <w:t>Geotekniska förhållanden.</w:t>
      </w:r>
    </w:p>
    <w:p w14:paraId="57B16114" w14:textId="77777777" w:rsidR="000D218D" w:rsidRPr="002C1E13" w:rsidRDefault="000D218D">
      <w:pPr>
        <w:rPr>
          <w:rFonts w:asciiTheme="majorHAnsi"/>
          <w:b/>
          <w:sz w:val="24"/>
        </w:rPr>
      </w:pPr>
      <w:r w:rsidRPr="002C1E13">
        <w:br w:type="page"/>
      </w:r>
    </w:p>
    <w:p w14:paraId="4FE9AFCD" w14:textId="54BC5262" w:rsidR="002E5AF9" w:rsidRPr="002C1E13" w:rsidRDefault="002E5AF9" w:rsidP="002E5AF9">
      <w:pPr>
        <w:pStyle w:val="Rubrik3"/>
      </w:pPr>
      <w:r w:rsidRPr="002C1E13">
        <w:lastRenderedPageBreak/>
        <w:t>Elektromagnetiska f</w:t>
      </w:r>
      <w:r w:rsidRPr="002C1E13">
        <w:t>ä</w:t>
      </w:r>
      <w:r w:rsidRPr="002C1E13">
        <w:t>lt</w:t>
      </w:r>
    </w:p>
    <w:p w14:paraId="1F8D4419" w14:textId="2C4337F4" w:rsidR="009D4225" w:rsidRPr="002C1E13" w:rsidRDefault="009D4225" w:rsidP="002E5AF9">
      <w:pPr>
        <w:rPr>
          <w:color w:val="FF0000"/>
        </w:rPr>
      </w:pPr>
      <w:r w:rsidRPr="002C1E13">
        <w:t>Inom planområdet går en luftburen kraftledning, som ägs av Övertorneå Energi AB</w:t>
      </w:r>
      <w:r w:rsidR="00F974B8" w:rsidRPr="002C1E13">
        <w:t>.</w:t>
      </w:r>
    </w:p>
    <w:p w14:paraId="0D169E3E" w14:textId="7D7F8138" w:rsidR="002E5AF9" w:rsidRPr="002C1E13" w:rsidRDefault="002E5AF9" w:rsidP="002E5AF9">
      <w:r w:rsidRPr="002C1E13">
        <w:t>Elektriska och magnetiska fält förekommer alltid intill elektriska utrustningar så som transformatorstationer, elledningar och kontaktledningar. Kring kraftledningar uppstår både elektriska fält och magnetiska fält. Det magnetiska fältet alstras av strömmen i kraftledningen. Fältets styrka beror bland annat på avståndet till ledningen, faslinornas höjd och inbördes placering samt hur mycket ström (effekt) som transporteras i ledningen.</w:t>
      </w:r>
    </w:p>
    <w:p w14:paraId="51A987E8" w14:textId="1022A56F" w:rsidR="002E5AF9" w:rsidRPr="002C1E13" w:rsidRDefault="002E5AF9" w:rsidP="002E5AF9">
      <w:r w:rsidRPr="002C1E13">
        <w:t>Magnetfälten är starkast närmast källan och avtar sedan snabbt med avståndet, särskilt bakom väggar, plank och vegetation. Magnetfält kan minskas med olika tekniska lösningar.</w:t>
      </w:r>
    </w:p>
    <w:p w14:paraId="71B9EBEE" w14:textId="6C032574" w:rsidR="005C7B2C" w:rsidRPr="002C1E13" w:rsidRDefault="00964059">
      <w:pPr>
        <w:pStyle w:val="Rubrik2"/>
      </w:pPr>
      <w:bookmarkStart w:id="33" w:name="_Toc188369295"/>
      <w:bookmarkStart w:id="34" w:name="_Toc190184241"/>
      <w:r w:rsidRPr="002C1E13">
        <w:t>Geotekniska f</w:t>
      </w:r>
      <w:r w:rsidRPr="002C1E13">
        <w:t>ö</w:t>
      </w:r>
      <w:r w:rsidRPr="002C1E13">
        <w:t>rh</w:t>
      </w:r>
      <w:r w:rsidRPr="002C1E13">
        <w:t>å</w:t>
      </w:r>
      <w:r w:rsidRPr="002C1E13">
        <w:t>llanden</w:t>
      </w:r>
      <w:bookmarkEnd w:id="33"/>
      <w:bookmarkEnd w:id="34"/>
    </w:p>
    <w:p w14:paraId="19E6C3D2" w14:textId="659A691C" w:rsidR="009A4CFB" w:rsidRPr="002C1E13" w:rsidRDefault="009A4CFB">
      <w:r w:rsidRPr="002C1E13">
        <w:t xml:space="preserve">En geoteknisk utredning har </w:t>
      </w:r>
      <w:r w:rsidR="00374DEB" w:rsidRPr="002C1E13">
        <w:t>tagits fram</w:t>
      </w:r>
      <w:r w:rsidRPr="002C1E13">
        <w:t xml:space="preserve"> inför upprättandet av detalj</w:t>
      </w:r>
      <w:r w:rsidR="001E4D5A" w:rsidRPr="002C1E13">
        <w:t>planen</w:t>
      </w:r>
      <w:r w:rsidR="00374DEB" w:rsidRPr="002C1E13">
        <w:t>.</w:t>
      </w:r>
      <w:r w:rsidR="00CD4300" w:rsidRPr="002C1E13">
        <w:t xml:space="preserve"> Undersökningen är genomförd av </w:t>
      </w:r>
      <w:proofErr w:type="spellStart"/>
      <w:r w:rsidR="00CD4300" w:rsidRPr="002C1E13">
        <w:t>GeoSkills</w:t>
      </w:r>
      <w:proofErr w:type="spellEnd"/>
      <w:r w:rsidR="00CD4300" w:rsidRPr="002C1E13">
        <w:t xml:space="preserve"> AB 2024-08-</w:t>
      </w:r>
      <w:r w:rsidR="00516D77" w:rsidRPr="002C1E13">
        <w:t>29</w:t>
      </w:r>
      <w:r w:rsidR="00CD4300" w:rsidRPr="002C1E13">
        <w:t>.</w:t>
      </w:r>
    </w:p>
    <w:p w14:paraId="3578108C" w14:textId="21F1E644" w:rsidR="001725A1" w:rsidRPr="002C1E13" w:rsidRDefault="000C3873">
      <w:r w:rsidRPr="002C1E13">
        <w:t>Resultatet av den</w:t>
      </w:r>
      <w:r w:rsidR="001725A1" w:rsidRPr="002C1E13">
        <w:t xml:space="preserve"> geotekniska utredningen </w:t>
      </w:r>
      <w:r w:rsidRPr="002C1E13">
        <w:t xml:space="preserve">visar att området </w:t>
      </w:r>
      <w:r w:rsidR="001725A1" w:rsidRPr="002C1E13">
        <w:t>överst</w:t>
      </w:r>
      <w:r w:rsidRPr="002C1E13">
        <w:t xml:space="preserve"> består</w:t>
      </w:r>
      <w:r w:rsidR="001725A1" w:rsidRPr="002C1E13">
        <w:t xml:space="preserve"> av blöt organisk jord underlagrat av fast morän. </w:t>
      </w:r>
      <w:r w:rsidR="000859CF" w:rsidRPr="002C1E13">
        <w:t xml:space="preserve">Jordlagrens mäktighet varierar enligt SGU:s jorddjupskarta mellan 5-10 meter. </w:t>
      </w:r>
      <w:r w:rsidR="000965FB" w:rsidRPr="002C1E13">
        <w:t>Ytvatten stannar i huvudsak ovan den fasta moränen.</w:t>
      </w:r>
      <w:r w:rsidR="001063DE" w:rsidRPr="002C1E13">
        <w:t xml:space="preserve"> Jordmaterialet är känsligt för vatten, är tjälaktiv. Det finns även risk för förhöjda halter av markradon </w:t>
      </w:r>
      <w:r w:rsidR="004B2751" w:rsidRPr="002C1E13">
        <w:t xml:space="preserve">på grund av den aktuella berggrunden. </w:t>
      </w:r>
    </w:p>
    <w:p w14:paraId="57F408F0" w14:textId="32FCDE41" w:rsidR="00C0204A" w:rsidRPr="002C1E13" w:rsidRDefault="00000000" w:rsidP="0056519D">
      <w:pPr>
        <w:keepNext/>
        <w:spacing w:after="0"/>
      </w:pPr>
      <w:r>
        <w:rPr>
          <w:noProof/>
          <w:color w:val="FF0000"/>
        </w:rPr>
        <w:pict w14:anchorId="57FE5F07">
          <v:shape id="_x0000_s2075" style="position:absolute;margin-left:83.8pt;margin-top:48.4pt;width:142.85pt;height:148.15pt;z-index:251658248" coordsize="4238,4395" path="m540,4395l,803,3833,r255,1163l4140,1613r-172,22l4238,3375,803,4388r-263,7xe" filled="f" strokecolor="red" strokeweight="3pt">
            <v:path arrowok="t"/>
          </v:shape>
        </w:pict>
      </w:r>
      <w:r w:rsidR="00C0204A" w:rsidRPr="002C1E13">
        <w:rPr>
          <w:noProof/>
          <w:color w:val="FF0000"/>
        </w:rPr>
        <w:drawing>
          <wp:inline distT="0" distB="0" distL="0" distR="0" wp14:anchorId="55539CD5" wp14:editId="3E6B298F">
            <wp:extent cx="5760720" cy="4252595"/>
            <wp:effectExtent l="0" t="0" r="0" b="0"/>
            <wp:docPr id="18586492" name="Picture 1" descr="An 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6492" name="Picture 1" descr="An aerial view of a city&#10;&#10;Description automatically generated"/>
                    <pic:cNvPicPr/>
                  </pic:nvPicPr>
                  <pic:blipFill>
                    <a:blip r:embed="rId28"/>
                    <a:stretch>
                      <a:fillRect/>
                    </a:stretch>
                  </pic:blipFill>
                  <pic:spPr>
                    <a:xfrm>
                      <a:off x="0" y="0"/>
                      <a:ext cx="5760720" cy="4252595"/>
                    </a:xfrm>
                    <a:prstGeom prst="rect">
                      <a:avLst/>
                    </a:prstGeom>
                  </pic:spPr>
                </pic:pic>
              </a:graphicData>
            </a:graphic>
          </wp:inline>
        </w:drawing>
      </w:r>
    </w:p>
    <w:p w14:paraId="58AC5C28" w14:textId="3E76DFD1" w:rsidR="00C0204A" w:rsidRPr="002C1E13" w:rsidRDefault="00C0204A" w:rsidP="00C0204A">
      <w:pPr>
        <w:pStyle w:val="Beskrivning"/>
        <w:rPr>
          <w:color w:val="FF0000"/>
        </w:rPr>
      </w:pPr>
      <w:r w:rsidRPr="002C1E13">
        <w:t xml:space="preserve">Figur </w:t>
      </w:r>
      <w:r w:rsidR="009C165B">
        <w:t>9</w:t>
      </w:r>
      <w:r w:rsidRPr="002C1E13">
        <w:t xml:space="preserve"> Bild över provgropar som gjorts under den geotekniska utredningen.</w:t>
      </w:r>
      <w:r w:rsidR="005E4C20" w:rsidRPr="002C1E13">
        <w:t xml:space="preserve"> Planområdet ungefärligt markerat i rött.</w:t>
      </w:r>
    </w:p>
    <w:p w14:paraId="71B9EBF2" w14:textId="77777777" w:rsidR="005C7B2C" w:rsidRPr="002C1E13" w:rsidRDefault="00964059">
      <w:pPr>
        <w:pStyle w:val="Rubrik2"/>
      </w:pPr>
      <w:bookmarkStart w:id="35" w:name="_Toc188369296"/>
      <w:bookmarkStart w:id="36" w:name="_Toc190184242"/>
      <w:r w:rsidRPr="002C1E13">
        <w:lastRenderedPageBreak/>
        <w:t>Kulturmilj</w:t>
      </w:r>
      <w:r w:rsidRPr="002C1E13">
        <w:t>ö</w:t>
      </w:r>
      <w:bookmarkEnd w:id="35"/>
      <w:bookmarkEnd w:id="36"/>
    </w:p>
    <w:p w14:paraId="71B9EBF4" w14:textId="77777777" w:rsidR="005C7B2C" w:rsidRPr="002C1E13" w:rsidRDefault="00964059">
      <w:pPr>
        <w:pStyle w:val="Rubrik3"/>
      </w:pPr>
      <w:r w:rsidRPr="002C1E13">
        <w:t>Fornl</w:t>
      </w:r>
      <w:r w:rsidRPr="002C1E13">
        <w:t>ä</w:t>
      </w:r>
      <w:r w:rsidRPr="002C1E13">
        <w:t>mningar</w:t>
      </w:r>
    </w:p>
    <w:p w14:paraId="5545F55D" w14:textId="4646D821" w:rsidR="00685407" w:rsidRPr="002C1E13" w:rsidRDefault="00685407" w:rsidP="00685407">
      <w:r w:rsidRPr="002C1E13">
        <w:t>Planområdet omfattas inte av några (kända) fornlämningar, områden eller objekt.</w:t>
      </w:r>
    </w:p>
    <w:p w14:paraId="77E2CFF1" w14:textId="77777777" w:rsidR="00685407" w:rsidRPr="002C1E13" w:rsidRDefault="00685407" w:rsidP="00685407">
      <w:r w:rsidRPr="002C1E13">
        <w:t>Om en fornlämning påträffas under byggnation ska arbetet omedelbart avbrytas och fyndet anmälas till länsstyrelsen, i enlighet med 2 kap. 10 § kulturmiljölagen (1988:950).</w:t>
      </w:r>
    </w:p>
    <w:p w14:paraId="4F7DAF3A" w14:textId="46B30A04" w:rsidR="00685407" w:rsidRPr="002C1E13" w:rsidRDefault="00685407" w:rsidP="00685407">
      <w:r w:rsidRPr="002C1E13">
        <w:t xml:space="preserve">Planområdet omfattas dock av riksintresse för kulturmiljövård enligt 3 kap. 6 § miljöbalken, läs mer under rubriken </w:t>
      </w:r>
      <w:r w:rsidR="005C4A62" w:rsidRPr="002C1E13">
        <w:rPr>
          <w:i/>
          <w:iCs/>
        </w:rPr>
        <w:t>Kulturmiljövård</w:t>
      </w:r>
      <w:r w:rsidRPr="002C1E13">
        <w:rPr>
          <w:i/>
          <w:iCs/>
        </w:rPr>
        <w:t>.</w:t>
      </w:r>
    </w:p>
    <w:p w14:paraId="71B9EBFA" w14:textId="77777777" w:rsidR="005C7B2C" w:rsidRPr="002C1E13" w:rsidRDefault="00964059">
      <w:pPr>
        <w:pStyle w:val="Rubrik2"/>
      </w:pPr>
      <w:bookmarkStart w:id="37" w:name="_Toc188369297"/>
      <w:bookmarkStart w:id="38" w:name="_Toc190184243"/>
      <w:r w:rsidRPr="002C1E13">
        <w:t>Fysisk milj</w:t>
      </w:r>
      <w:r w:rsidRPr="002C1E13">
        <w:t>ö</w:t>
      </w:r>
      <w:bookmarkEnd w:id="37"/>
      <w:bookmarkEnd w:id="38"/>
    </w:p>
    <w:p w14:paraId="4431ABFA" w14:textId="4B3ABF26" w:rsidR="001A5AA5" w:rsidRPr="002C1E13" w:rsidRDefault="00D641E1" w:rsidP="001A5AA5">
      <w:r w:rsidRPr="002C1E13">
        <w:t xml:space="preserve">Planområdet är cirka </w:t>
      </w:r>
      <w:r w:rsidR="001B5F35" w:rsidRPr="002C1E13">
        <w:t>2</w:t>
      </w:r>
      <w:r w:rsidR="0091762F" w:rsidRPr="002C1E13">
        <w:t>,</w:t>
      </w:r>
      <w:r w:rsidR="001B5F35" w:rsidRPr="002C1E13">
        <w:t>2</w:t>
      </w:r>
      <w:r w:rsidR="0091762F" w:rsidRPr="002C1E13">
        <w:t>7</w:t>
      </w:r>
      <w:r w:rsidRPr="002C1E13">
        <w:t xml:space="preserve"> </w:t>
      </w:r>
      <w:r w:rsidR="0091762F" w:rsidRPr="002C1E13">
        <w:t>hektar</w:t>
      </w:r>
      <w:r w:rsidRPr="002C1E13">
        <w:t xml:space="preserve"> stort och är i dagsläget oexploaterat bortsett från en luftledning som passerar genom området</w:t>
      </w:r>
      <w:r w:rsidR="008631B2" w:rsidRPr="002C1E13">
        <w:t xml:space="preserve"> i nord-sydlig riktning</w:t>
      </w:r>
      <w:r w:rsidRPr="002C1E13">
        <w:t xml:space="preserve">. </w:t>
      </w:r>
      <w:r w:rsidR="001A5AA5" w:rsidRPr="002C1E13">
        <w:t xml:space="preserve">Marken inom området utgörs till största delen av öppen mark samt triviallövskog.  </w:t>
      </w:r>
    </w:p>
    <w:p w14:paraId="00C94390" w14:textId="4A0F864E" w:rsidR="001A5AA5" w:rsidRPr="002C1E13" w:rsidRDefault="00F44F49">
      <w:r w:rsidRPr="002C1E13">
        <w:t>I v</w:t>
      </w:r>
      <w:r w:rsidR="001A5AA5" w:rsidRPr="002C1E13">
        <w:t>ästr</w:t>
      </w:r>
      <w:r w:rsidRPr="002C1E13">
        <w:t>a delen av</w:t>
      </w:r>
      <w:r w:rsidR="001A5AA5" w:rsidRPr="002C1E13">
        <w:t xml:space="preserve"> planområdet går en skogskorridor</w:t>
      </w:r>
      <w:r w:rsidRPr="002C1E13">
        <w:t xml:space="preserve">, som fortsätter utanför planområdet. Väster om skogskorridoren finns </w:t>
      </w:r>
      <w:r w:rsidR="001A5AA5" w:rsidRPr="002C1E13">
        <w:t>ett bostadsområde bestående av enbostadshus. Planområdet avgränsas i söder av Tingshusvägen, med räddningstjänsten i Övertorneå belägen på motsatt sida vägen. Öster om planområdet går väg 98/99, som är en statlig väg, ägd av Trafikverket.</w:t>
      </w:r>
    </w:p>
    <w:p w14:paraId="71B9EBFC" w14:textId="77777777" w:rsidR="005C7B2C" w:rsidRPr="002C1E13" w:rsidRDefault="00964059">
      <w:pPr>
        <w:pStyle w:val="Rubrik3"/>
      </w:pPr>
      <w:r w:rsidRPr="002C1E13">
        <w:t>Sociala</w:t>
      </w:r>
    </w:p>
    <w:p w14:paraId="71B9EBFD" w14:textId="67CD1995" w:rsidR="005C7B2C" w:rsidRPr="002C1E13" w:rsidRDefault="003D01AA">
      <w:r w:rsidRPr="002C1E13">
        <w:t>Det finns inga uppgifter om stigar som vittnar om att planområdet används av allmänheten. Bedömningen är att den skog och naturmark som tas i anspråk i dagsläget inte nyttjas för rekreation och friluftsliv</w:t>
      </w:r>
      <w:r w:rsidR="00DF182D" w:rsidRPr="002C1E13">
        <w:t xml:space="preserve"> i någon större utsträckning</w:t>
      </w:r>
      <w:r w:rsidRPr="002C1E13">
        <w:t>.</w:t>
      </w:r>
    </w:p>
    <w:p w14:paraId="60691E24" w14:textId="2772DFDC" w:rsidR="000313D0" w:rsidRPr="002C1E13" w:rsidRDefault="000313D0" w:rsidP="000313D0">
      <w:pPr>
        <w:pStyle w:val="Rubrik3"/>
      </w:pPr>
      <w:r w:rsidRPr="002C1E13">
        <w:t>Friyt</w:t>
      </w:r>
      <w:r w:rsidR="00D42799">
        <w:t>or</w:t>
      </w:r>
    </w:p>
    <w:p w14:paraId="757A685C" w14:textId="79BBC14F" w:rsidR="006B4B8E" w:rsidRPr="002C1E13" w:rsidRDefault="006B4B8E" w:rsidP="006B4B8E">
      <w:r w:rsidRPr="002C1E13">
        <w:t>Med friyta menas den yta av gården som är tillgänglig för barnen använda på egen hand under sin utevistelse. Förrådsbyggnader, bil- och cykelparkering samt ytor leveranser ingår inte i friytan</w:t>
      </w:r>
      <w:r w:rsidR="00D42799">
        <w:t xml:space="preserve">. </w:t>
      </w:r>
      <w:r w:rsidRPr="002C1E13">
        <w:t>Det finns en mängd studier och forskning som undersökt betydelsen av friytor i anslutning till förskolor och skolor.</w:t>
      </w:r>
    </w:p>
    <w:p w14:paraId="74029046" w14:textId="0E706E0A" w:rsidR="006B4B8E" w:rsidRPr="002C1E13" w:rsidRDefault="006B4B8E" w:rsidP="006B4B8E">
      <w:r w:rsidRPr="002C1E13">
        <w:t>Vid bedömningen av om friytan är tillräckligt stor bör hänsyn tas till både storleken på friytan per barn och till den totala storleken på friytan. Det finns inga bindande krav på hur stor friytan ska vara. Ett rimligt mått på friyta kan vara 40 kvadratmeter per barn i förskolan</w:t>
      </w:r>
      <w:r w:rsidR="00457D81">
        <w:t>.</w:t>
      </w:r>
      <w:r w:rsidRPr="002C1E13">
        <w:t xml:space="preserve"> Den totala storleken på friytan bör helst överstiga 3</w:t>
      </w:r>
      <w:r w:rsidR="00046633">
        <w:t xml:space="preserve"> </w:t>
      </w:r>
      <w:r w:rsidRPr="002C1E13">
        <w:t xml:space="preserve">000 kvadratmeter för att möjliggöra lek och socialt samspel. </w:t>
      </w:r>
      <w:r w:rsidRPr="002C1E13">
        <w:rPr>
          <w:rStyle w:val="Fotnotsreferens"/>
        </w:rPr>
        <w:footnoteReference w:id="2"/>
      </w:r>
    </w:p>
    <w:p w14:paraId="3DC942A7" w14:textId="6F15FE7F" w:rsidR="006B4B8E" w:rsidRPr="002C1E13" w:rsidRDefault="00825AD5" w:rsidP="00777515">
      <w:r>
        <w:t>G</w:t>
      </w:r>
      <w:r w:rsidR="006B4B8E" w:rsidRPr="002C1E13">
        <w:t xml:space="preserve">ården bör utformas med varierad terräng- och vegetationsförhållanden, som skapar goda sol- och skuggförhållanden samt god luft- och ljudmiljöer. Vid placering och anordnande av gården bör friytans tillgänglighet, säkerhet och förutsättningarna för att bedriva ändamålsenlig verksamhet särskilt beaktas. </w:t>
      </w:r>
    </w:p>
    <w:p w14:paraId="71B9EBFE" w14:textId="77777777" w:rsidR="005C7B2C" w:rsidRPr="002C1E13" w:rsidRDefault="00964059">
      <w:pPr>
        <w:pStyle w:val="Rubrik2"/>
      </w:pPr>
      <w:bookmarkStart w:id="39" w:name="_Toc188369298"/>
      <w:bookmarkStart w:id="40" w:name="_Toc190184244"/>
      <w:r w:rsidRPr="002C1E13">
        <w:t>Teknik</w:t>
      </w:r>
      <w:bookmarkEnd w:id="39"/>
      <w:bookmarkEnd w:id="40"/>
    </w:p>
    <w:p w14:paraId="71B9EBFF" w14:textId="4084EA91" w:rsidR="005C7B2C" w:rsidRPr="002C1E13" w:rsidRDefault="00022631">
      <w:r w:rsidRPr="002C1E13">
        <w:t xml:space="preserve">Planområdet är oexploaterat och har ingen omfattande teknisk infrastruktur. </w:t>
      </w:r>
      <w:r w:rsidR="00847312" w:rsidRPr="002C1E13">
        <w:t xml:space="preserve"> </w:t>
      </w:r>
      <w:r w:rsidR="000D6118" w:rsidRPr="002C1E13">
        <w:t>Det</w:t>
      </w:r>
      <w:r w:rsidR="000659C9" w:rsidRPr="002C1E13">
        <w:t xml:space="preserve"> finns fiber i anslutning till planområdet, inom planområdet finns både fjärrvärme</w:t>
      </w:r>
      <w:r w:rsidR="00E37502" w:rsidRPr="002C1E13">
        <w:t>, el</w:t>
      </w:r>
      <w:r w:rsidR="000659C9" w:rsidRPr="002C1E13">
        <w:t xml:space="preserve"> och VA</w:t>
      </w:r>
      <w:r w:rsidR="00E37502" w:rsidRPr="002C1E13">
        <w:t xml:space="preserve">. Aktuell fastighet är dock inte ansluten till någon av dessa. </w:t>
      </w:r>
    </w:p>
    <w:p w14:paraId="71B9EC00" w14:textId="77777777" w:rsidR="005C7B2C" w:rsidRPr="002C1E13" w:rsidRDefault="00964059">
      <w:pPr>
        <w:pStyle w:val="Rubrik2"/>
      </w:pPr>
      <w:bookmarkStart w:id="41" w:name="_Toc188369299"/>
      <w:bookmarkStart w:id="42" w:name="_Toc190184245"/>
      <w:r w:rsidRPr="002C1E13">
        <w:lastRenderedPageBreak/>
        <w:t>Service</w:t>
      </w:r>
      <w:bookmarkEnd w:id="41"/>
      <w:bookmarkEnd w:id="42"/>
    </w:p>
    <w:p w14:paraId="329DCC2C" w14:textId="77777777" w:rsidR="00EB6C1F" w:rsidRDefault="005E12E1" w:rsidP="00EB6C1F">
      <w:r w:rsidRPr="002C1E13">
        <w:t xml:space="preserve">Det finns ingen service inom aktuellt planområdet. </w:t>
      </w:r>
      <w:r w:rsidR="00D36B49" w:rsidRPr="002C1E13">
        <w:t>C</w:t>
      </w:r>
      <w:r w:rsidRPr="002C1E13">
        <w:t xml:space="preserve">irka </w:t>
      </w:r>
      <w:r w:rsidR="00D36B49" w:rsidRPr="002C1E13">
        <w:t>900 meter</w:t>
      </w:r>
      <w:r w:rsidRPr="002C1E13">
        <w:t xml:space="preserve"> </w:t>
      </w:r>
      <w:r w:rsidR="00D36B49" w:rsidRPr="002C1E13">
        <w:t>sydost om</w:t>
      </w:r>
      <w:r w:rsidRPr="002C1E13">
        <w:t xml:space="preserve"> planområdet</w:t>
      </w:r>
      <w:r w:rsidR="00D36B49" w:rsidRPr="002C1E13">
        <w:t xml:space="preserve"> finns bland annat</w:t>
      </w:r>
      <w:r w:rsidRPr="002C1E13">
        <w:t xml:space="preserve"> </w:t>
      </w:r>
      <w:r w:rsidR="00D36B49" w:rsidRPr="002C1E13">
        <w:t xml:space="preserve">matvarubutik, bensinstation längs med Matarengivägen (väg 98). Öster om planområdet cirka 500 meter finns bland annat </w:t>
      </w:r>
      <w:r w:rsidRPr="002C1E13">
        <w:t>bibliotek</w:t>
      </w:r>
      <w:r w:rsidR="009D796A" w:rsidRPr="002C1E13">
        <w:t>, skola samt</w:t>
      </w:r>
      <w:r w:rsidRPr="002C1E13">
        <w:t xml:space="preserve"> annan samhälls- och kommersiell service.</w:t>
      </w:r>
      <w:bookmarkStart w:id="43" w:name="_Toc188369300"/>
      <w:bookmarkStart w:id="44" w:name="_Toc190184246"/>
    </w:p>
    <w:p w14:paraId="71B9EC02" w14:textId="11C44BD4" w:rsidR="005C7B2C" w:rsidRPr="002C1E13" w:rsidRDefault="00964059" w:rsidP="00EB6C1F">
      <w:pPr>
        <w:pStyle w:val="Rubrik2"/>
      </w:pPr>
      <w:r w:rsidRPr="002C1E13">
        <w:t>Trafik</w:t>
      </w:r>
      <w:bookmarkEnd w:id="43"/>
      <w:bookmarkEnd w:id="44"/>
    </w:p>
    <w:p w14:paraId="716D7345" w14:textId="13F4D9C5" w:rsidR="00E629F8" w:rsidRPr="002C1E13" w:rsidRDefault="00E629F8" w:rsidP="00E629F8">
      <w:pPr>
        <w:pStyle w:val="Rubrik3"/>
      </w:pPr>
      <w:r w:rsidRPr="002C1E13">
        <w:t>Motortrafik</w:t>
      </w:r>
    </w:p>
    <w:p w14:paraId="71B9EC03" w14:textId="25E63636" w:rsidR="005C7B2C" w:rsidRPr="002C1E13" w:rsidRDefault="001943BC">
      <w:r w:rsidRPr="002C1E13">
        <w:t xml:space="preserve">Söder om planområdet går Tingshusvägen (väg 915). Tingshusvägen har ett körfält i vardera riktning, en hastighetsgräns på </w:t>
      </w:r>
      <w:r w:rsidR="00847312" w:rsidRPr="002C1E13">
        <w:t>50</w:t>
      </w:r>
      <w:r w:rsidRPr="002C1E13">
        <w:t xml:space="preserve"> km/h samt en årsmedeldygntrafik (ÅDT) på </w:t>
      </w:r>
      <w:r w:rsidR="00847312" w:rsidRPr="002C1E13">
        <w:t>1561</w:t>
      </w:r>
      <w:r w:rsidRPr="002C1E13">
        <w:t xml:space="preserve"> enligt mätning år 20</w:t>
      </w:r>
      <w:r w:rsidR="00847312" w:rsidRPr="002C1E13">
        <w:t>17</w:t>
      </w:r>
      <w:r w:rsidRPr="002C1E13">
        <w:t xml:space="preserve">. </w:t>
      </w:r>
      <w:r w:rsidR="00123CE0" w:rsidRPr="002C1E13">
        <w:t>Vid vägen, i vardera körriktning, finns trafikljus som lyser vid uttryckning från den intilliggande brandstationen.</w:t>
      </w:r>
    </w:p>
    <w:p w14:paraId="705CBF82" w14:textId="4BFF4826" w:rsidR="00F91CE5" w:rsidRPr="002C1E13" w:rsidRDefault="00CD29BA" w:rsidP="00F91CE5">
      <w:r w:rsidRPr="002C1E13">
        <w:t>Riksv</w:t>
      </w:r>
      <w:r w:rsidR="00964DFA" w:rsidRPr="002C1E13">
        <w:t xml:space="preserve">äg </w:t>
      </w:r>
      <w:r w:rsidR="00A608C2" w:rsidRPr="002C1E13">
        <w:t>98/</w:t>
      </w:r>
      <w:r w:rsidR="00964DFA" w:rsidRPr="002C1E13">
        <w:t>9</w:t>
      </w:r>
      <w:r w:rsidRPr="002C1E13">
        <w:t xml:space="preserve">9 går öster om planområdet och ansluter till Tingshusvägen. </w:t>
      </w:r>
      <w:r w:rsidR="00F91CE5" w:rsidRPr="002C1E13">
        <w:t xml:space="preserve">Riksväg 98/99 har ett körfält i vardera riktning, en hastighetsgräns på 60 km/h samt en årsmedeldygntrafik (ÅDT) på 1698 enligt mätning år 2022. </w:t>
      </w:r>
    </w:p>
    <w:p w14:paraId="6571A467" w14:textId="77777777" w:rsidR="00E629F8" w:rsidRDefault="00E629F8" w:rsidP="00E629F8">
      <w:pPr>
        <w:pStyle w:val="Rubrik3"/>
      </w:pPr>
      <w:r w:rsidRPr="002C1E13">
        <w:t>G</w:t>
      </w:r>
      <w:r w:rsidRPr="002C1E13">
        <w:t>å</w:t>
      </w:r>
      <w:r w:rsidRPr="002C1E13">
        <w:t>ng- och cykeltrafik</w:t>
      </w:r>
    </w:p>
    <w:p w14:paraId="369D1B4D" w14:textId="0CFEF3A3" w:rsidR="00627736" w:rsidRPr="00627736" w:rsidRDefault="00627736" w:rsidP="00627736">
      <w:r w:rsidRPr="002C1E13">
        <w:t>Längs Tingshusvägen går en belyst gång- och cykelväg som ägs och förvaltas av Trafikverket. Gång- och cykelvägen är till största delen separerad från motortrafiken på Tingshusvägen med hjälp av kantsten eller skiljelinje och har enligt data från Trafikverket en god säkerhetsklass.</w:t>
      </w:r>
    </w:p>
    <w:p w14:paraId="74CED1E1" w14:textId="7435D875" w:rsidR="00343B87" w:rsidRPr="002C1E13" w:rsidRDefault="00000000" w:rsidP="00536C24">
      <w:pPr>
        <w:keepNext/>
        <w:spacing w:after="0"/>
      </w:pPr>
      <w:r>
        <w:rPr>
          <w:noProof/>
        </w:rPr>
        <w:pict w14:anchorId="57FE5F07">
          <v:shape id="_x0000_s2076" style="position:absolute;margin-left:78.15pt;margin-top:145.45pt;width:121.8pt;height:126.35pt;rotation:-478242fd;z-index:251658249" coordsize="4238,4395" path="m540,4395l,803,3833,r255,1163l4140,1613r-172,22l4238,3375,803,4388r-263,7xe" filled="f" strokecolor="red" strokeweight="3pt">
            <v:path arrowok="t"/>
          </v:shape>
        </w:pict>
      </w:r>
      <w:r w:rsidR="00343B87" w:rsidRPr="002C1E13">
        <w:rPr>
          <w:noProof/>
        </w:rPr>
        <w:drawing>
          <wp:inline distT="0" distB="0" distL="0" distR="0" wp14:anchorId="3F6A2A3A" wp14:editId="66E2CEA1">
            <wp:extent cx="4293663" cy="4576140"/>
            <wp:effectExtent l="0" t="0" r="0" b="0"/>
            <wp:docPr id="1838772756"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772756" name="Picture 1" descr="A map of a city&#10;&#10;Description automatically generated"/>
                    <pic:cNvPicPr/>
                  </pic:nvPicPr>
                  <pic:blipFill rotWithShape="1">
                    <a:blip r:embed="rId29"/>
                    <a:srcRect t="13664"/>
                    <a:stretch/>
                  </pic:blipFill>
                  <pic:spPr bwMode="auto">
                    <a:xfrm>
                      <a:off x="0" y="0"/>
                      <a:ext cx="4296077" cy="4578713"/>
                    </a:xfrm>
                    <a:prstGeom prst="rect">
                      <a:avLst/>
                    </a:prstGeom>
                    <a:ln>
                      <a:noFill/>
                    </a:ln>
                    <a:extLst>
                      <a:ext uri="{53640926-AAD7-44D8-BBD7-CCE9431645EC}">
                        <a14:shadowObscured xmlns:a14="http://schemas.microsoft.com/office/drawing/2010/main"/>
                      </a:ext>
                    </a:extLst>
                  </pic:spPr>
                </pic:pic>
              </a:graphicData>
            </a:graphic>
          </wp:inline>
        </w:drawing>
      </w:r>
    </w:p>
    <w:p w14:paraId="1D9B95CE" w14:textId="2267442E" w:rsidR="00343B87" w:rsidRPr="002C1E13" w:rsidRDefault="00343B87" w:rsidP="00343B87">
      <w:pPr>
        <w:pStyle w:val="Beskrivning"/>
      </w:pPr>
      <w:r w:rsidRPr="002C1E13">
        <w:t>Figur</w:t>
      </w:r>
      <w:r w:rsidR="00C67324">
        <w:t xml:space="preserve"> 10</w:t>
      </w:r>
      <w:r w:rsidR="00373E09">
        <w:t xml:space="preserve">. </w:t>
      </w:r>
      <w:r w:rsidRPr="002C1E13">
        <w:t>Karta som visar gång- och cykelnät intill aktuellt planområde. Röd markering i öster visar aktuell passage under väg 98/99. Karta: NVDB 2025-01-13.</w:t>
      </w:r>
      <w:r w:rsidR="00F31939" w:rsidRPr="002C1E13">
        <w:t xml:space="preserve"> Planområdet markerat ungefärligt i rött.</w:t>
      </w:r>
    </w:p>
    <w:p w14:paraId="71B9EC06" w14:textId="5D4A18C7" w:rsidR="005C7B2C" w:rsidRPr="002C1E13" w:rsidRDefault="00964059">
      <w:pPr>
        <w:pStyle w:val="Rubrik1"/>
      </w:pPr>
      <w:bookmarkStart w:id="45" w:name="_Toc188369301"/>
      <w:bookmarkStart w:id="46" w:name="_Toc190184247"/>
      <w:r w:rsidRPr="002C1E13">
        <w:lastRenderedPageBreak/>
        <w:t>Konsekvenser</w:t>
      </w:r>
      <w:bookmarkEnd w:id="45"/>
      <w:bookmarkEnd w:id="46"/>
    </w:p>
    <w:p w14:paraId="71B9EC07" w14:textId="77777777" w:rsidR="005C7B2C" w:rsidRPr="002C1E13" w:rsidRDefault="00964059">
      <w:pPr>
        <w:pStyle w:val="Rubrik2"/>
      </w:pPr>
      <w:bookmarkStart w:id="47" w:name="_Toc188369302"/>
      <w:bookmarkStart w:id="48" w:name="_Toc190184248"/>
      <w:r w:rsidRPr="002C1E13">
        <w:t>Fastigheter och r</w:t>
      </w:r>
      <w:r w:rsidRPr="002C1E13">
        <w:t>ä</w:t>
      </w:r>
      <w:r w:rsidRPr="002C1E13">
        <w:t>ttigheter</w:t>
      </w:r>
      <w:bookmarkEnd w:id="47"/>
      <w:bookmarkEnd w:id="48"/>
    </w:p>
    <w:p w14:paraId="6D2593C3" w14:textId="776B5042" w:rsidR="00705CB0" w:rsidRPr="002C1E13" w:rsidRDefault="00295D2E">
      <w:r w:rsidRPr="002C1E13">
        <w:t>Två</w:t>
      </w:r>
      <w:r w:rsidR="00705CB0" w:rsidRPr="002C1E13">
        <w:t xml:space="preserve"> fastighet</w:t>
      </w:r>
      <w:r w:rsidRPr="002C1E13">
        <w:t>er</w:t>
      </w:r>
      <w:r w:rsidR="00705CB0" w:rsidRPr="002C1E13">
        <w:t xml:space="preserve"> </w:t>
      </w:r>
      <w:r w:rsidRPr="002C1E13">
        <w:t>i</w:t>
      </w:r>
      <w:r w:rsidR="00705CB0" w:rsidRPr="002C1E13">
        <w:t>ngår i planområdet, de</w:t>
      </w:r>
      <w:r w:rsidRPr="002C1E13">
        <w:t>ss</w:t>
      </w:r>
      <w:r w:rsidR="00705CB0" w:rsidRPr="002C1E13">
        <w:t xml:space="preserve">a är del av </w:t>
      </w:r>
      <w:proofErr w:type="spellStart"/>
      <w:r w:rsidR="00705CB0" w:rsidRPr="002C1E13">
        <w:t>Turovaara</w:t>
      </w:r>
      <w:proofErr w:type="spellEnd"/>
      <w:r w:rsidR="00705CB0" w:rsidRPr="002C1E13">
        <w:t xml:space="preserve"> 1:1</w:t>
      </w:r>
      <w:r w:rsidRPr="002C1E13">
        <w:t xml:space="preserve"> samt del av </w:t>
      </w:r>
      <w:proofErr w:type="spellStart"/>
      <w:r w:rsidRPr="002C1E13">
        <w:t>Matarengi</w:t>
      </w:r>
      <w:proofErr w:type="spellEnd"/>
      <w:r w:rsidRPr="002C1E13">
        <w:t xml:space="preserve"> 57:4, som båda</w:t>
      </w:r>
      <w:r w:rsidR="00705CB0" w:rsidRPr="002C1E13">
        <w:t xml:space="preserve"> ägs av Övertorneå kommun.</w:t>
      </w:r>
    </w:p>
    <w:tbl>
      <w:tblPr>
        <w:tblStyle w:val="Tabellrutnt"/>
        <w:tblW w:w="0" w:type="auto"/>
        <w:tblLook w:val="04A0" w:firstRow="1" w:lastRow="0" w:firstColumn="1" w:lastColumn="0" w:noHBand="0" w:noVBand="1"/>
      </w:tblPr>
      <w:tblGrid>
        <w:gridCol w:w="3070"/>
        <w:gridCol w:w="3071"/>
        <w:gridCol w:w="3071"/>
      </w:tblGrid>
      <w:tr w:rsidR="00945F21" w:rsidRPr="002C1E13" w14:paraId="4EE139E2" w14:textId="77777777" w:rsidTr="00CC44DC">
        <w:tc>
          <w:tcPr>
            <w:tcW w:w="3070" w:type="dxa"/>
            <w:shd w:val="clear" w:color="auto" w:fill="E8E8E8" w:themeFill="background2"/>
          </w:tcPr>
          <w:p w14:paraId="7D3C239E" w14:textId="25C66B24" w:rsidR="00945F21" w:rsidRPr="002C1E13" w:rsidRDefault="00945F21">
            <w:pPr>
              <w:rPr>
                <w:b/>
                <w:bCs/>
              </w:rPr>
            </w:pPr>
            <w:proofErr w:type="spellStart"/>
            <w:r w:rsidRPr="002C1E13">
              <w:rPr>
                <w:b/>
                <w:bCs/>
              </w:rPr>
              <w:t>Fastighetsnamn</w:t>
            </w:r>
            <w:proofErr w:type="spellEnd"/>
          </w:p>
        </w:tc>
        <w:tc>
          <w:tcPr>
            <w:tcW w:w="3071" w:type="dxa"/>
            <w:shd w:val="clear" w:color="auto" w:fill="E8E8E8" w:themeFill="background2"/>
          </w:tcPr>
          <w:p w14:paraId="072F6E0C" w14:textId="73E1E29A" w:rsidR="00945F21" w:rsidRPr="002C1E13" w:rsidRDefault="00945F21">
            <w:pPr>
              <w:rPr>
                <w:b/>
                <w:bCs/>
              </w:rPr>
            </w:pPr>
            <w:r w:rsidRPr="002C1E13">
              <w:rPr>
                <w:b/>
                <w:bCs/>
              </w:rPr>
              <w:t>Ägare</w:t>
            </w:r>
          </w:p>
        </w:tc>
        <w:tc>
          <w:tcPr>
            <w:tcW w:w="3071" w:type="dxa"/>
            <w:shd w:val="clear" w:color="auto" w:fill="E8E8E8" w:themeFill="background2"/>
          </w:tcPr>
          <w:p w14:paraId="419D6966" w14:textId="7C3E3953" w:rsidR="00945F21" w:rsidRPr="002C1E13" w:rsidRDefault="00945F21">
            <w:pPr>
              <w:rPr>
                <w:b/>
                <w:bCs/>
              </w:rPr>
            </w:pPr>
            <w:r w:rsidRPr="002C1E13">
              <w:rPr>
                <w:b/>
                <w:bCs/>
              </w:rPr>
              <w:t>Förändringar</w:t>
            </w:r>
          </w:p>
        </w:tc>
      </w:tr>
      <w:tr w:rsidR="00945F21" w:rsidRPr="002C1E13" w14:paraId="39CFD1A7" w14:textId="77777777" w:rsidTr="00CC44DC">
        <w:tc>
          <w:tcPr>
            <w:tcW w:w="3070" w:type="dxa"/>
          </w:tcPr>
          <w:p w14:paraId="3176660C" w14:textId="0BD44BCF" w:rsidR="00945F21" w:rsidRPr="002C1E13" w:rsidRDefault="00945F21">
            <w:r w:rsidRPr="002C1E13">
              <w:t xml:space="preserve">Del av </w:t>
            </w:r>
            <w:proofErr w:type="spellStart"/>
            <w:r w:rsidRPr="002C1E13">
              <w:t>Turovaara</w:t>
            </w:r>
            <w:proofErr w:type="spellEnd"/>
            <w:r w:rsidRPr="002C1E13">
              <w:t xml:space="preserve"> 1:1</w:t>
            </w:r>
          </w:p>
        </w:tc>
        <w:tc>
          <w:tcPr>
            <w:tcW w:w="3071" w:type="dxa"/>
          </w:tcPr>
          <w:p w14:paraId="2635B71F" w14:textId="7C27E47F" w:rsidR="00945F21" w:rsidRPr="002C1E13" w:rsidRDefault="00945F21">
            <w:r w:rsidRPr="002C1E13">
              <w:t>Övertorneå kommun</w:t>
            </w:r>
          </w:p>
        </w:tc>
        <w:tc>
          <w:tcPr>
            <w:tcW w:w="3071" w:type="dxa"/>
          </w:tcPr>
          <w:p w14:paraId="75BEF527" w14:textId="176D469F" w:rsidR="00945F21" w:rsidRPr="002C1E13" w:rsidRDefault="00292F13">
            <w:r w:rsidRPr="002C1E13">
              <w:t>D</w:t>
            </w:r>
            <w:r w:rsidR="00945F21" w:rsidRPr="002C1E13">
              <w:t xml:space="preserve">etaljplanen möjliggör för en avstyckning </w:t>
            </w:r>
            <w:r w:rsidR="006A2107" w:rsidRPr="002C1E13">
              <w:t>från</w:t>
            </w:r>
            <w:r w:rsidR="00945F21" w:rsidRPr="002C1E13">
              <w:t xml:space="preserve"> aktuell fastighet.</w:t>
            </w:r>
          </w:p>
        </w:tc>
      </w:tr>
      <w:tr w:rsidR="00501BC5" w:rsidRPr="002C1E13" w14:paraId="3D2AAB1D" w14:textId="77777777" w:rsidTr="00CC44DC">
        <w:tc>
          <w:tcPr>
            <w:tcW w:w="3070" w:type="dxa"/>
          </w:tcPr>
          <w:p w14:paraId="1C1237BE" w14:textId="14065C83" w:rsidR="00501BC5" w:rsidRPr="002C1E13" w:rsidRDefault="00501BC5">
            <w:r w:rsidRPr="002C1E13">
              <w:t xml:space="preserve">Del av </w:t>
            </w:r>
            <w:proofErr w:type="spellStart"/>
            <w:r w:rsidRPr="002C1E13">
              <w:t>Matarengi</w:t>
            </w:r>
            <w:proofErr w:type="spellEnd"/>
            <w:r w:rsidRPr="002C1E13">
              <w:t xml:space="preserve"> 57:4</w:t>
            </w:r>
          </w:p>
        </w:tc>
        <w:tc>
          <w:tcPr>
            <w:tcW w:w="3071" w:type="dxa"/>
          </w:tcPr>
          <w:p w14:paraId="01F12F39" w14:textId="632AC544" w:rsidR="00501BC5" w:rsidRPr="002C1E13" w:rsidRDefault="00501BC5">
            <w:r w:rsidRPr="002C1E13">
              <w:t>Övertorneå kommun</w:t>
            </w:r>
          </w:p>
        </w:tc>
        <w:tc>
          <w:tcPr>
            <w:tcW w:w="3071" w:type="dxa"/>
          </w:tcPr>
          <w:p w14:paraId="1CAD3DDB" w14:textId="4C8CF65D" w:rsidR="00501BC5" w:rsidRPr="002C1E13" w:rsidRDefault="00292F13">
            <w:r w:rsidRPr="002C1E13">
              <w:t>D</w:t>
            </w:r>
            <w:r w:rsidR="00501BC5" w:rsidRPr="002C1E13">
              <w:t xml:space="preserve">etaljplanen möjliggör för avstyckning </w:t>
            </w:r>
            <w:r w:rsidR="006A2107" w:rsidRPr="002C1E13">
              <w:t>från</w:t>
            </w:r>
            <w:r w:rsidR="00501BC5" w:rsidRPr="002C1E13">
              <w:t xml:space="preserve"> aktuell fastighet.</w:t>
            </w:r>
            <w:r w:rsidRPr="002C1E13">
              <w:t xml:space="preserve"> Förslagsvis överförs denna till avstyckad fastighet från </w:t>
            </w:r>
            <w:proofErr w:type="spellStart"/>
            <w:r w:rsidRPr="002C1E13">
              <w:t>Turovaara</w:t>
            </w:r>
            <w:proofErr w:type="spellEnd"/>
            <w:r w:rsidRPr="002C1E13">
              <w:t xml:space="preserve"> 1:1.</w:t>
            </w:r>
          </w:p>
        </w:tc>
      </w:tr>
    </w:tbl>
    <w:p w14:paraId="1CDEC706" w14:textId="77777777" w:rsidR="00945F21" w:rsidRPr="002C1E13" w:rsidRDefault="00945F21"/>
    <w:p w14:paraId="71B9EC09" w14:textId="77777777" w:rsidR="005C7B2C" w:rsidRPr="002C1E13" w:rsidRDefault="00964059">
      <w:pPr>
        <w:pStyle w:val="Rubrik2"/>
      </w:pPr>
      <w:bookmarkStart w:id="49" w:name="_Toc188369303"/>
      <w:bookmarkStart w:id="50" w:name="_Toc190184249"/>
      <w:r w:rsidRPr="002C1E13">
        <w:t>Natur</w:t>
      </w:r>
      <w:bookmarkEnd w:id="49"/>
      <w:bookmarkEnd w:id="50"/>
    </w:p>
    <w:p w14:paraId="0B597D71" w14:textId="618601AB" w:rsidR="00DB1CFE" w:rsidRPr="002C1E13" w:rsidRDefault="00DB1CFE">
      <w:r w:rsidRPr="002C1E13">
        <w:t xml:space="preserve">Utveckling i enlighet med planförslaget innebär att delar av </w:t>
      </w:r>
      <w:r w:rsidR="00DB78E1" w:rsidRPr="002C1E13">
        <w:t>planområdet</w:t>
      </w:r>
      <w:r w:rsidRPr="002C1E13">
        <w:t xml:space="preserve"> </w:t>
      </w:r>
      <w:r w:rsidR="00AF1E2C" w:rsidRPr="002C1E13">
        <w:t xml:space="preserve">kommer att </w:t>
      </w:r>
      <w:proofErr w:type="spellStart"/>
      <w:r w:rsidR="00AF1E2C" w:rsidRPr="002C1E13">
        <w:t>hårdgöras</w:t>
      </w:r>
      <w:proofErr w:type="spellEnd"/>
      <w:r w:rsidR="00AF1E2C" w:rsidRPr="002C1E13">
        <w:t xml:space="preserve"> </w:t>
      </w:r>
      <w:r w:rsidR="007F0ED1" w:rsidRPr="002C1E13">
        <w:t>för att ge plats åt byggnad</w:t>
      </w:r>
      <w:r w:rsidR="00302220">
        <w:t>, angöring</w:t>
      </w:r>
      <w:r w:rsidR="007F0ED1" w:rsidRPr="002C1E13">
        <w:t xml:space="preserve"> </w:t>
      </w:r>
      <w:r w:rsidR="00BF310D" w:rsidRPr="002C1E13">
        <w:t>och parkering</w:t>
      </w:r>
      <w:r w:rsidR="007F0ED1" w:rsidRPr="002C1E13">
        <w:t>.</w:t>
      </w:r>
    </w:p>
    <w:p w14:paraId="512816FA" w14:textId="0E26E3C0" w:rsidR="00DB78E1" w:rsidRPr="002C1E13" w:rsidRDefault="00DB78E1">
      <w:r w:rsidRPr="002C1E13">
        <w:t>Inga naturvärden</w:t>
      </w:r>
      <w:r w:rsidR="009A75A4" w:rsidRPr="002C1E13">
        <w:t>, skyddade arter</w:t>
      </w:r>
      <w:r w:rsidRPr="002C1E13">
        <w:t xml:space="preserve"> </w:t>
      </w:r>
      <w:r w:rsidR="009A75A4" w:rsidRPr="002C1E13">
        <w:t>eller andra enligt lag, skyddade naturområden eller objekt</w:t>
      </w:r>
      <w:r w:rsidRPr="002C1E13">
        <w:t xml:space="preserve"> har identifierats inom området. Detaljplanens påverkan på naturmarken bedöms som begränsad då </w:t>
      </w:r>
      <w:r w:rsidR="003A0F7A" w:rsidRPr="002C1E13">
        <w:t xml:space="preserve">syftet med detaljplanen är att möjliggöra </w:t>
      </w:r>
      <w:r w:rsidR="00421A58">
        <w:t>förskola</w:t>
      </w:r>
      <w:r w:rsidR="003A0F7A" w:rsidRPr="002C1E13">
        <w:t xml:space="preserve"> varför det är av vikt, även för verksamheten, att </w:t>
      </w:r>
      <w:r w:rsidRPr="002C1E13">
        <w:t xml:space="preserve">en stor del av naturmarken bevaras. </w:t>
      </w:r>
    </w:p>
    <w:p w14:paraId="71B9EC0D" w14:textId="77777777" w:rsidR="005C7B2C" w:rsidRPr="002C1E13" w:rsidRDefault="00964059">
      <w:pPr>
        <w:pStyle w:val="Rubrik3"/>
      </w:pPr>
      <w:r w:rsidRPr="002C1E13">
        <w:t>Landskapsbild</w:t>
      </w:r>
    </w:p>
    <w:p w14:paraId="71B9EC0E" w14:textId="3ACB89FC" w:rsidR="005C7B2C" w:rsidRPr="002C1E13" w:rsidRDefault="00D1605C">
      <w:r w:rsidRPr="002C1E13">
        <w:t>Landskapsbilden kommer att förändras till följd av planförslaget då planområdet idag är oexploaterat bortsett från befintlig luftledning.</w:t>
      </w:r>
      <w:r w:rsidR="00413335" w:rsidRPr="002C1E13">
        <w:t xml:space="preserve"> </w:t>
      </w:r>
      <w:r w:rsidR="006576E3" w:rsidRPr="002C1E13">
        <w:t xml:space="preserve">Planförslaget </w:t>
      </w:r>
      <w:r w:rsidR="00B568F0" w:rsidRPr="002C1E13">
        <w:t>medför</w:t>
      </w:r>
      <w:r w:rsidR="006576E3" w:rsidRPr="002C1E13">
        <w:t xml:space="preserve"> en begränsad påverkan, då höjd</w:t>
      </w:r>
      <w:r w:rsidR="00EA0FBE">
        <w:t xml:space="preserve"> på byggnad</w:t>
      </w:r>
      <w:r w:rsidR="00246CBE" w:rsidRPr="002C1E13">
        <w:t xml:space="preserve"> </w:t>
      </w:r>
      <w:r w:rsidR="006576E3" w:rsidRPr="002C1E13">
        <w:t>reglerats för att harmoniera med omgivningen (1-2 våningar)</w:t>
      </w:r>
      <w:r w:rsidR="004069D9">
        <w:t>.</w:t>
      </w:r>
      <w:r w:rsidR="00CC10AA">
        <w:t xml:space="preserve"> </w:t>
      </w:r>
      <w:r w:rsidR="00E818FD">
        <w:t xml:space="preserve">Även byggnadsarea regleras för att </w:t>
      </w:r>
      <w:r w:rsidR="00AC2916">
        <w:t>harmoniera med omgivningen.</w:t>
      </w:r>
    </w:p>
    <w:p w14:paraId="71B9EC11" w14:textId="77777777" w:rsidR="005C7B2C" w:rsidRPr="002C1E13" w:rsidRDefault="00964059">
      <w:pPr>
        <w:pStyle w:val="Rubrik2"/>
      </w:pPr>
      <w:bookmarkStart w:id="51" w:name="_Toc188369304"/>
      <w:bookmarkStart w:id="52" w:name="_Toc190184250"/>
      <w:r w:rsidRPr="002C1E13">
        <w:t>Milj</w:t>
      </w:r>
      <w:r w:rsidRPr="002C1E13">
        <w:t>ö</w:t>
      </w:r>
      <w:bookmarkEnd w:id="51"/>
      <w:bookmarkEnd w:id="52"/>
    </w:p>
    <w:p w14:paraId="71B9EC17" w14:textId="77777777" w:rsidR="005C7B2C" w:rsidRPr="002C1E13" w:rsidRDefault="00964059">
      <w:pPr>
        <w:pStyle w:val="Rubrik3"/>
      </w:pPr>
      <w:r w:rsidRPr="002C1E13">
        <w:t>St</w:t>
      </w:r>
      <w:r w:rsidRPr="002C1E13">
        <w:t>ä</w:t>
      </w:r>
      <w:r w:rsidRPr="002C1E13">
        <w:t xml:space="preserve">llningstagande 4 kap. 33 b </w:t>
      </w:r>
      <w:r w:rsidRPr="002C1E13">
        <w:t>§</w:t>
      </w:r>
      <w:r w:rsidRPr="002C1E13">
        <w:t xml:space="preserve"> plan- och bygglagen (2010:900)</w:t>
      </w:r>
    </w:p>
    <w:p w14:paraId="17704218" w14:textId="675C4A33" w:rsidR="003A35B7" w:rsidRDefault="00FF7C8D">
      <w:r w:rsidRPr="002C1E13">
        <w:t xml:space="preserve">För att utreda om betydande miljöpåverkan kan antas har en genomgång av påverkansfaktorer genomförts. </w:t>
      </w:r>
      <w:r w:rsidR="008D70EF">
        <w:t>Undersökning om betydande miljöpåverkan upprättades inför samråd (2025-01-30)</w:t>
      </w:r>
      <w:r w:rsidR="003A35B7">
        <w:t>.</w:t>
      </w:r>
      <w:r w:rsidR="008D70EF">
        <w:t xml:space="preserve"> </w:t>
      </w:r>
      <w:r w:rsidR="00677EA5" w:rsidRPr="00677EA5">
        <w:t xml:space="preserve">Kommunen </w:t>
      </w:r>
      <w:r w:rsidR="003A35B7">
        <w:t>gör bedömningen</w:t>
      </w:r>
      <w:r w:rsidR="00677EA5" w:rsidRPr="00677EA5">
        <w:t xml:space="preserve"> att ett genomförande av detaljplanen inte kan antas medföra en betydande miljöpåverkan</w:t>
      </w:r>
      <w:r w:rsidR="003A35B7">
        <w:t xml:space="preserve">. </w:t>
      </w:r>
      <w:r w:rsidR="003A35B7" w:rsidRPr="002C1E13">
        <w:t>En miljökonsekvensbeskrivning</w:t>
      </w:r>
      <w:r w:rsidR="00891B64">
        <w:t xml:space="preserve"> (MKB)</w:t>
      </w:r>
      <w:r w:rsidR="003A35B7" w:rsidRPr="002C1E13">
        <w:t xml:space="preserve"> </w:t>
      </w:r>
      <w:r w:rsidR="003A35B7">
        <w:t>tas därför inte fram för detaljplanen.</w:t>
      </w:r>
    </w:p>
    <w:p w14:paraId="4D423F40" w14:textId="5068A094" w:rsidR="00E1576C" w:rsidRDefault="00A24AC1">
      <w:r>
        <w:t>Länsstyrelsen yttrande under samrådet att</w:t>
      </w:r>
      <w:r w:rsidR="00215C64">
        <w:t xml:space="preserve"> </w:t>
      </w:r>
      <w:r w:rsidR="005B62CE">
        <w:t>de inte delar kommunens bedömnin</w:t>
      </w:r>
      <w:r w:rsidR="007B214A">
        <w:t>g</w:t>
      </w:r>
      <w:r w:rsidR="004F7E77">
        <w:t xml:space="preserve">. </w:t>
      </w:r>
      <w:r w:rsidR="00BA1520">
        <w:t xml:space="preserve">Länsstyrelsen skriver: </w:t>
      </w:r>
      <w:r w:rsidR="00BA1520" w:rsidRPr="00BA1520">
        <w:t>Bedömningen görs utifrån det aktuella underlaget. Det saknas information om planerade åtgärder samt kunskapsunderlag om lokala förhållanden. Därför bedömer Länsstyrelsen att planens genomförande kan riskera att innebära betydande miljöpåverkan. De aspekter som utifrån underlaget bedöms riskera BMP är MKN vatten samt hälsa och säkerhet och risk för olyckor. </w:t>
      </w:r>
      <w:r w:rsidR="00BA1520" w:rsidRPr="00BA1520">
        <w:br/>
        <w:t> </w:t>
      </w:r>
      <w:r w:rsidR="00BA1520" w:rsidRPr="00BA1520">
        <w:br/>
      </w:r>
      <w:r w:rsidR="006609A6">
        <w:t xml:space="preserve">Undersökning om betydande miljöpåverkan har reviderats till granskning av detaljplan (2025-04-29). </w:t>
      </w:r>
      <w:r w:rsidR="00164D84">
        <w:t>Kommunens ställningstagande står fast: bedömningen</w:t>
      </w:r>
      <w:r w:rsidR="003B24D8">
        <w:t xml:space="preserve"> är att ett genomförande av </w:t>
      </w:r>
      <w:r w:rsidR="003B24D8">
        <w:lastRenderedPageBreak/>
        <w:t xml:space="preserve">detaljplanen inte leder till en betydande miljöpåverkan. </w:t>
      </w:r>
      <w:r w:rsidR="00AB281A">
        <w:t xml:space="preserve">En MKB (miljökonsekvensbeskrivning) tas därför inte fram </w:t>
      </w:r>
      <w:r w:rsidR="004B3754">
        <w:t>för detaljplanen.</w:t>
      </w:r>
    </w:p>
    <w:p w14:paraId="1821D993" w14:textId="1E91B863" w:rsidR="006609A6" w:rsidRPr="00A14FEC" w:rsidRDefault="00E1576C">
      <w:r>
        <w:t>Övertorneå kommun</w:t>
      </w:r>
      <w:r w:rsidRPr="00E1576C">
        <w:t xml:space="preserve"> tog </w:t>
      </w:r>
      <w:r w:rsidR="00811938" w:rsidRPr="00E76118">
        <w:t>den 29 april</w:t>
      </w:r>
      <w:r w:rsidRPr="00E1576C">
        <w:t xml:space="preserve"> </w:t>
      </w:r>
      <w:r w:rsidR="00811938">
        <w:t xml:space="preserve">2025 </w:t>
      </w:r>
      <w:r w:rsidRPr="00E1576C">
        <w:t>beslut om att genomförande av detaljplan</w:t>
      </w:r>
      <w:r w:rsidR="00811938">
        <w:t>en</w:t>
      </w:r>
      <w:r w:rsidRPr="00E1576C">
        <w:t xml:space="preserve"> inte </w:t>
      </w:r>
      <w:r w:rsidRPr="00A14FEC">
        <w:t>medför betydande miljöpåverkan enligt miljöbalkens sjätte kapitel.</w:t>
      </w:r>
    </w:p>
    <w:p w14:paraId="29F5DFEF" w14:textId="226DAAB6" w:rsidR="00285E81" w:rsidRPr="00A14FEC" w:rsidRDefault="00285E81">
      <w:pPr>
        <w:rPr>
          <w:b/>
          <w:bCs/>
        </w:rPr>
      </w:pPr>
      <w:r w:rsidRPr="00A14FEC">
        <w:rPr>
          <w:b/>
          <w:bCs/>
        </w:rPr>
        <w:t>M</w:t>
      </w:r>
      <w:r w:rsidR="00F22F3D" w:rsidRPr="00A14FEC">
        <w:rPr>
          <w:b/>
          <w:bCs/>
        </w:rPr>
        <w:t>iljöteknisk markundersökning</w:t>
      </w:r>
    </w:p>
    <w:p w14:paraId="6DAACE0F" w14:textId="5000ACC7" w:rsidR="00FE6C1D" w:rsidRPr="00A14FEC" w:rsidRDefault="00FE6C1D" w:rsidP="00FE6C1D">
      <w:r w:rsidRPr="00A14FEC">
        <w:t>Utförd miljöteknisk markundersökning (</w:t>
      </w:r>
      <w:proofErr w:type="spellStart"/>
      <w:r w:rsidR="00E85684" w:rsidRPr="00A14FEC">
        <w:t>Tyréns</w:t>
      </w:r>
      <w:proofErr w:type="spellEnd"/>
      <w:r w:rsidR="00E85684" w:rsidRPr="00A14FEC">
        <w:t xml:space="preserve"> Sverige AB,</w:t>
      </w:r>
      <w:r w:rsidRPr="00A14FEC">
        <w:t xml:space="preserve"> 2025-11-18) visar att marken är lämplig</w:t>
      </w:r>
      <w:r w:rsidR="0029175E" w:rsidRPr="00A14FEC">
        <w:t xml:space="preserve"> för bebyggelse i enlighet med planförslaget.</w:t>
      </w:r>
    </w:p>
    <w:p w14:paraId="24ECCC21" w14:textId="36949179" w:rsidR="00954681" w:rsidRPr="00A14FEC" w:rsidRDefault="00566F23">
      <w:r w:rsidRPr="00A14FEC">
        <w:t xml:space="preserve">Resultaten av grundvattenprovtagning visar att det förekommer förhöjda halter av PFAS i grundvattenrör 25T03GV </w:t>
      </w:r>
      <w:r w:rsidR="00BA608B" w:rsidRPr="00A14FEC">
        <w:t>(</w:t>
      </w:r>
      <w:proofErr w:type="spellStart"/>
      <w:r w:rsidR="00394C0C" w:rsidRPr="00A14FEC">
        <w:t>Tyréns</w:t>
      </w:r>
      <w:proofErr w:type="spellEnd"/>
      <w:r w:rsidR="00394C0C" w:rsidRPr="00A14FEC">
        <w:t xml:space="preserve"> Sverige AB</w:t>
      </w:r>
      <w:r w:rsidR="00BA608B" w:rsidRPr="00A14FEC">
        <w:t>, 2025-11-18, bilaga 1)</w:t>
      </w:r>
      <w:r w:rsidR="001A2D9C" w:rsidRPr="00A14FEC">
        <w:t>.</w:t>
      </w:r>
      <w:r w:rsidR="0029175E" w:rsidRPr="00A14FEC">
        <w:t xml:space="preserve"> </w:t>
      </w:r>
    </w:p>
    <w:p w14:paraId="5BEA03AA" w14:textId="0A5F1B74" w:rsidR="00114791" w:rsidRPr="00A14FEC" w:rsidRDefault="00376E80">
      <w:r w:rsidRPr="00A14FEC">
        <w:t xml:space="preserve">Enligt 7 kap. 8 § miljöbalken </w:t>
      </w:r>
      <w:r w:rsidR="005527BE" w:rsidRPr="00A14FEC">
        <w:t xml:space="preserve">ska en åtgärd som kan påverka skyddsområdet (exv. </w:t>
      </w:r>
      <w:r w:rsidR="00A0632C" w:rsidRPr="00A14FEC">
        <w:t>markarbeten och byggnation)</w:t>
      </w:r>
      <w:r w:rsidR="005527BE" w:rsidRPr="00A14FEC">
        <w:t xml:space="preserve"> anmälas till tillsynsmyndigheten.</w:t>
      </w:r>
      <w:r w:rsidR="00A0632C" w:rsidRPr="00A14FEC">
        <w:t xml:space="preserve"> </w:t>
      </w:r>
      <w:r w:rsidR="00A0632C" w:rsidRPr="00A14FEC">
        <w:t>Exploatören ska iaktta största försiktighet vid ett genomförande av detaljplanen för att undvika eventuell spridning av PFAS i grundvattnet.</w:t>
      </w:r>
    </w:p>
    <w:p w14:paraId="3E70E5F0" w14:textId="726CCF34" w:rsidR="00C14E68" w:rsidRPr="00A14FEC" w:rsidRDefault="00C14E68" w:rsidP="00C14E68">
      <w:r w:rsidRPr="00A14FEC">
        <w:t>Detaljplanen reglerar</w:t>
      </w:r>
      <w:r w:rsidR="002226D5" w:rsidRPr="00A14FEC">
        <w:t xml:space="preserve"> villkor för startbesked: </w:t>
      </w:r>
      <w:r w:rsidR="002226D5" w:rsidRPr="00A14FEC">
        <w:t>Startbesked får inte ges för byggnad förrän markföroreningar har avhjälpts till nivåer som</w:t>
      </w:r>
      <w:r w:rsidR="002226D5" w:rsidRPr="00A14FEC">
        <w:t xml:space="preserve"> </w:t>
      </w:r>
      <w:r w:rsidR="002226D5" w:rsidRPr="002226D5">
        <w:t>godkänns av tillsynsmyndigheten</w:t>
      </w:r>
      <w:r w:rsidR="00FA0D61" w:rsidRPr="00A14FEC">
        <w:t>.</w:t>
      </w:r>
      <w:r w:rsidR="000357B6" w:rsidRPr="00A14FEC">
        <w:t xml:space="preserve"> </w:t>
      </w:r>
      <w:r w:rsidR="000357B6" w:rsidRPr="00A14FEC">
        <w:t>Enligt 28 § förordningen om miljöfarlig verksamhet och hälsoskydd (SFS 1998:899) ska en anmälan om avhjälpande åtgärder lämnas in till tillsynsmyndigheten i god tid innan arbeten påbörjas</w:t>
      </w:r>
      <w:r w:rsidR="000357B6" w:rsidRPr="00A14FEC">
        <w:t>.</w:t>
      </w:r>
    </w:p>
    <w:p w14:paraId="71B9EC1B" w14:textId="77777777" w:rsidR="005C7B2C" w:rsidRPr="0009077A" w:rsidRDefault="00964059">
      <w:pPr>
        <w:pStyle w:val="Rubrik3"/>
      </w:pPr>
      <w:r w:rsidRPr="0009077A">
        <w:t>Dagvatten</w:t>
      </w:r>
    </w:p>
    <w:p w14:paraId="68807A68" w14:textId="4EAB4F9F" w:rsidR="00D705AE" w:rsidRPr="00A14FEC" w:rsidRDefault="0009077A" w:rsidP="00CA315C">
      <w:pPr>
        <w:spacing w:line="288" w:lineRule="auto"/>
      </w:pPr>
      <w:r w:rsidRPr="0009077A">
        <w:t xml:space="preserve">Utförd dagvattenutredning visar att </w:t>
      </w:r>
      <w:r w:rsidR="001B5311">
        <w:t>ett genomförande av detaljplanen</w:t>
      </w:r>
      <w:r w:rsidR="00CA315C">
        <w:t xml:space="preserve"> kommer att medföra ökad avrinning lokalt, från 65 [l/s] till 149 [l/s]</w:t>
      </w:r>
      <w:r w:rsidR="002523F1">
        <w:t xml:space="preserve">. Med klimatfaktor 1,25 för </w:t>
      </w:r>
      <w:r w:rsidR="00CA315C">
        <w:t xml:space="preserve">20-årsregn </w:t>
      </w:r>
      <w:r w:rsidR="002523F1">
        <w:t xml:space="preserve">är det beräknade flödet </w:t>
      </w:r>
      <w:r w:rsidR="00CA315C">
        <w:t>186 [l/s]</w:t>
      </w:r>
      <w:r w:rsidR="00F308DA">
        <w:t xml:space="preserve">. </w:t>
      </w:r>
      <w:r w:rsidR="00C4779A">
        <w:t xml:space="preserve">Det ger en beräknad fördröjningsvolym </w:t>
      </w:r>
      <w:r w:rsidR="00F91D61">
        <w:t>på</w:t>
      </w:r>
      <w:r w:rsidR="00C4779A">
        <w:t xml:space="preserve"> 82 m</w:t>
      </w:r>
      <w:r w:rsidR="00C4779A" w:rsidRPr="00CA315C">
        <w:rPr>
          <w:vertAlign w:val="superscript"/>
        </w:rPr>
        <w:t>3</w:t>
      </w:r>
      <w:r w:rsidR="00C4779A">
        <w:t>.</w:t>
      </w:r>
      <w:r w:rsidR="000C7D71">
        <w:t xml:space="preserve"> Detaljplanen reglerar inte vilken teknik som används i syfte att fördröja </w:t>
      </w:r>
      <w:r w:rsidR="00592A36">
        <w:t xml:space="preserve">och rena </w:t>
      </w:r>
      <w:r w:rsidR="000C7D71" w:rsidRPr="00A14FEC">
        <w:t xml:space="preserve">dagvatten </w:t>
      </w:r>
      <w:r w:rsidR="009A67E8" w:rsidRPr="00A14FEC">
        <w:t>men en rekommenderad åtgärd är anläggande av makadamdiken.</w:t>
      </w:r>
      <w:r w:rsidR="004C01F4" w:rsidRPr="00A14FEC">
        <w:t xml:space="preserve"> Beroende på hur makadamdiken dimensioneras är bedömningen att anspråk på yta ino</w:t>
      </w:r>
      <w:r w:rsidR="007D4697" w:rsidRPr="00A14FEC">
        <w:t>m kvartersmarken är</w:t>
      </w:r>
      <w:r w:rsidR="00FB2B00" w:rsidRPr="00A14FEC">
        <w:t xml:space="preserve"> 120 m</w:t>
      </w:r>
      <w:r w:rsidR="00FB2B00" w:rsidRPr="00A14FEC">
        <w:rPr>
          <w:vertAlign w:val="superscript"/>
        </w:rPr>
        <w:t>2</w:t>
      </w:r>
      <w:r w:rsidR="008F5248" w:rsidRPr="00A14FEC">
        <w:t xml:space="preserve"> (</w:t>
      </w:r>
      <w:proofErr w:type="spellStart"/>
      <w:r w:rsidR="00394C0C" w:rsidRPr="00A14FEC">
        <w:t>Tyréns</w:t>
      </w:r>
      <w:proofErr w:type="spellEnd"/>
      <w:r w:rsidR="00394C0C" w:rsidRPr="00A14FEC">
        <w:t xml:space="preserve"> Sverige AB</w:t>
      </w:r>
      <w:r w:rsidR="008F5248" w:rsidRPr="00A14FEC">
        <w:t>, 2025-04-29).</w:t>
      </w:r>
    </w:p>
    <w:p w14:paraId="12C85742" w14:textId="17B99F78" w:rsidR="00292316" w:rsidRPr="00A14FEC" w:rsidRDefault="00D705AE" w:rsidP="000A22B3">
      <w:pPr>
        <w:spacing w:line="288" w:lineRule="auto"/>
      </w:pPr>
      <w:r w:rsidRPr="00A14FEC">
        <w:t xml:space="preserve">Vidare är bedömningen att makadamdiken med en beräknad fördröjningsvolym </w:t>
      </w:r>
      <w:r w:rsidR="005E5EE2" w:rsidRPr="00A14FEC">
        <w:t>på 82</w:t>
      </w:r>
      <w:r w:rsidR="00C4779A" w:rsidRPr="00A14FEC">
        <w:t xml:space="preserve"> </w:t>
      </w:r>
      <w:r w:rsidR="005E5EE2" w:rsidRPr="00A14FEC">
        <w:t>m</w:t>
      </w:r>
      <w:r w:rsidR="005E5EE2" w:rsidRPr="00A14FEC">
        <w:rPr>
          <w:vertAlign w:val="superscript"/>
        </w:rPr>
        <w:t>3</w:t>
      </w:r>
      <w:r w:rsidR="000B2ADC" w:rsidRPr="00A14FEC">
        <w:rPr>
          <w:vertAlign w:val="superscript"/>
        </w:rPr>
        <w:t xml:space="preserve"> </w:t>
      </w:r>
      <w:r w:rsidR="00F0360A" w:rsidRPr="00A14FEC">
        <w:t xml:space="preserve">renar vattnet </w:t>
      </w:r>
      <w:r w:rsidR="00CC0B33" w:rsidRPr="00A14FEC">
        <w:t xml:space="preserve">till nivåer så att ett genomförande av detaljplanen inte påverkar möjligheterna att uppnå MKN </w:t>
      </w:r>
      <w:r w:rsidR="000A22B3" w:rsidRPr="00A14FEC">
        <w:t>för</w:t>
      </w:r>
      <w:r w:rsidR="00CC0B33" w:rsidRPr="00A14FEC">
        <w:t xml:space="preserve"> recipienten</w:t>
      </w:r>
      <w:r w:rsidR="005354DC" w:rsidRPr="00A14FEC">
        <w:t xml:space="preserve"> (</w:t>
      </w:r>
      <w:proofErr w:type="spellStart"/>
      <w:r w:rsidR="00394C0C" w:rsidRPr="00A14FEC">
        <w:t>Tyréns</w:t>
      </w:r>
      <w:proofErr w:type="spellEnd"/>
      <w:r w:rsidR="00394C0C" w:rsidRPr="00A14FEC">
        <w:t xml:space="preserve"> Sverige AB</w:t>
      </w:r>
      <w:r w:rsidR="005354DC" w:rsidRPr="00A14FEC">
        <w:t>, 2025-04-29).</w:t>
      </w:r>
      <w:r w:rsidR="00433CEB" w:rsidRPr="00A14FEC">
        <w:t xml:space="preserve"> </w:t>
      </w:r>
      <w:r w:rsidR="00785742" w:rsidRPr="00A14FEC">
        <w:t>Öppna dagvattenlösningar ska vara stängslade.</w:t>
      </w:r>
    </w:p>
    <w:p w14:paraId="3DB893B9" w14:textId="69C7A433" w:rsidR="00637155" w:rsidRPr="00A14FEC" w:rsidRDefault="00637155" w:rsidP="00637155">
      <w:pPr>
        <w:pStyle w:val="Rubrik3"/>
      </w:pPr>
      <w:r w:rsidRPr="00A14FEC">
        <w:t>Skyfall</w:t>
      </w:r>
    </w:p>
    <w:p w14:paraId="2723AF2C" w14:textId="4FF98694" w:rsidR="005C084C" w:rsidRDefault="00D576F4" w:rsidP="00637155">
      <w:r w:rsidRPr="00A14FEC">
        <w:t>Fördröj</w:t>
      </w:r>
      <w:r w:rsidR="00B42C16" w:rsidRPr="00A14FEC">
        <w:t xml:space="preserve">ning av dagvatten enligt beräknade volymer </w:t>
      </w:r>
      <w:r w:rsidR="006141C0" w:rsidRPr="00A14FEC">
        <w:t>avhjälper att vatten blir stående i händelse av skyfall.</w:t>
      </w:r>
      <w:r w:rsidR="00B42C16" w:rsidRPr="00A14FEC">
        <w:t xml:space="preserve"> Beräknad fördröjningsvolym ger at</w:t>
      </w:r>
      <w:r w:rsidR="002B6602" w:rsidRPr="00A14FEC">
        <w:t>t utflöde från planområde blir densamma som i dagsläget, det vill</w:t>
      </w:r>
      <w:r w:rsidR="006D7BCD" w:rsidRPr="00A14FEC">
        <w:t xml:space="preserve"> som om marken var oexploaterad. Ett genomförande av detaljplanen ger således inga högre flöden för bebyggelse nedströms</w:t>
      </w:r>
      <w:r w:rsidR="00B62E49" w:rsidRPr="00A14FEC">
        <w:t xml:space="preserve"> (</w:t>
      </w:r>
      <w:proofErr w:type="spellStart"/>
      <w:r w:rsidR="00394C0C" w:rsidRPr="00A14FEC">
        <w:t>Tyréns</w:t>
      </w:r>
      <w:proofErr w:type="spellEnd"/>
      <w:r w:rsidR="00394C0C" w:rsidRPr="00A14FEC">
        <w:t xml:space="preserve"> Sverige AB</w:t>
      </w:r>
      <w:r w:rsidR="00B62E49" w:rsidRPr="00A14FEC">
        <w:t>, 2025-</w:t>
      </w:r>
      <w:r w:rsidR="00B62E49">
        <w:t>04-29).</w:t>
      </w:r>
    </w:p>
    <w:p w14:paraId="28C62FE7" w14:textId="7E56390D" w:rsidR="00637155" w:rsidRPr="002C1E13" w:rsidRDefault="005C084C" w:rsidP="00637155">
      <w:r>
        <w:t>Vid projektering av bebyggelse ska höjdsättning av marken göras så</w:t>
      </w:r>
      <w:r w:rsidR="00792315">
        <w:t xml:space="preserve"> att vatten rinner från byggnad och inte riskerar bli stående och således orsaka skada.</w:t>
      </w:r>
      <w:r w:rsidR="004635E5">
        <w:t xml:space="preserve"> Flöden av vatten som inte tas om hand genom fördröjande </w:t>
      </w:r>
      <w:r w:rsidR="00B62E49">
        <w:t xml:space="preserve">(dag)vattenåtgärder </w:t>
      </w:r>
      <w:r w:rsidR="00536449">
        <w:t>ska avledas till det kommunala vatten-och avloppssystemet, det vill säga ledas ut på allmän plats gata eller naturmark.</w:t>
      </w:r>
    </w:p>
    <w:p w14:paraId="54517FD1" w14:textId="6742BA40" w:rsidR="00DE6F52" w:rsidRPr="002C1E13" w:rsidRDefault="00DE6F52" w:rsidP="00DE6F52">
      <w:pPr>
        <w:pStyle w:val="Rubrik3"/>
      </w:pPr>
      <w:r w:rsidRPr="002C1E13">
        <w:t>Skyddade arter</w:t>
      </w:r>
    </w:p>
    <w:p w14:paraId="68A4221F" w14:textId="7908DA18" w:rsidR="00DE6F52" w:rsidRPr="002C1E13" w:rsidRDefault="001007C8" w:rsidP="003F73FC">
      <w:r w:rsidRPr="002C1E13">
        <w:t>Ett genomförande av detaljplanen bedöms inte innebära risk för betydande inverkan på artskyddade och rödlistade arter.</w:t>
      </w:r>
    </w:p>
    <w:p w14:paraId="71B9EC1D" w14:textId="77777777" w:rsidR="005C7B2C" w:rsidRPr="002C1E13" w:rsidRDefault="00964059">
      <w:pPr>
        <w:pStyle w:val="Rubrik2"/>
      </w:pPr>
      <w:bookmarkStart w:id="53" w:name="_Toc188369305"/>
      <w:bookmarkStart w:id="54" w:name="_Toc190184251"/>
      <w:r w:rsidRPr="002C1E13">
        <w:lastRenderedPageBreak/>
        <w:t>Milj</w:t>
      </w:r>
      <w:r w:rsidRPr="002C1E13">
        <w:t>ö</w:t>
      </w:r>
      <w:r w:rsidRPr="002C1E13">
        <w:t>kvalitetsnormer</w:t>
      </w:r>
      <w:bookmarkEnd w:id="53"/>
      <w:bookmarkEnd w:id="54"/>
    </w:p>
    <w:p w14:paraId="71B9EC1F" w14:textId="77777777" w:rsidR="005C7B2C" w:rsidRPr="002C1E13" w:rsidRDefault="00964059">
      <w:pPr>
        <w:pStyle w:val="Rubrik3"/>
      </w:pPr>
      <w:r w:rsidRPr="002C1E13">
        <w:t>Luft</w:t>
      </w:r>
    </w:p>
    <w:p w14:paraId="07218369" w14:textId="0A9AEE51" w:rsidR="00786414" w:rsidRPr="002C1E13" w:rsidRDefault="00CA3D24" w:rsidP="00CA3D24">
      <w:pPr>
        <w:rPr>
          <w:color w:val="FF0000"/>
        </w:rPr>
      </w:pPr>
      <w:r w:rsidRPr="002C1E13">
        <w:t xml:space="preserve">Detaljplanen </w:t>
      </w:r>
      <w:r w:rsidR="00F502F6" w:rsidRPr="002C1E13">
        <w:t xml:space="preserve">kommer att medföra en trafikökning på cirka </w:t>
      </w:r>
      <w:r w:rsidR="00786414" w:rsidRPr="002C1E13">
        <w:t>130 fordonsrörelser per vardagsdygn.</w:t>
      </w:r>
      <w:r w:rsidR="00F502F6" w:rsidRPr="002C1E13">
        <w:t xml:space="preserve"> Den ökning av trafik som tillkommer till följd av exploateringen bedöms som begränsad.</w:t>
      </w:r>
      <w:r w:rsidR="00F502F6" w:rsidRPr="002C1E13">
        <w:rPr>
          <w:color w:val="FF0000"/>
        </w:rPr>
        <w:t xml:space="preserve"> </w:t>
      </w:r>
      <w:r w:rsidR="00F502F6" w:rsidRPr="002C1E13">
        <w:t xml:space="preserve">Detaljplanen </w:t>
      </w:r>
      <w:r w:rsidRPr="002C1E13">
        <w:t>bedöms inte medföra någon försämring av miljökvalitetsnormerna för luft.</w:t>
      </w:r>
      <w:r w:rsidRPr="002C1E13">
        <w:rPr>
          <w:color w:val="FF0000"/>
        </w:rPr>
        <w:t xml:space="preserve"> </w:t>
      </w:r>
    </w:p>
    <w:p w14:paraId="71B9EC21" w14:textId="77777777" w:rsidR="005C7B2C" w:rsidRPr="00424F0F" w:rsidRDefault="00964059">
      <w:pPr>
        <w:pStyle w:val="Rubrik3"/>
      </w:pPr>
      <w:r w:rsidRPr="00424F0F">
        <w:t>Vatten</w:t>
      </w:r>
    </w:p>
    <w:p w14:paraId="71B9EC22" w14:textId="4BC3BA06" w:rsidR="005C7B2C" w:rsidRPr="002C1E13" w:rsidRDefault="00246302" w:rsidP="00C27856">
      <w:pPr>
        <w:rPr>
          <w:i/>
          <w:iCs/>
        </w:rPr>
      </w:pPr>
      <w:r>
        <w:t xml:space="preserve">Ett genomförande av detaljplanen bedöms inte utmana möjligheterna att uppnå miljökvalitetsnormer för </w:t>
      </w:r>
      <w:r w:rsidR="00775EAD">
        <w:t>recipienten</w:t>
      </w:r>
      <w:r w:rsidR="00656DCE" w:rsidRPr="00424F0F">
        <w:t xml:space="preserve">. Läs mer under </w:t>
      </w:r>
      <w:r w:rsidR="00532C71" w:rsidRPr="00424F0F">
        <w:t xml:space="preserve">rubriken </w:t>
      </w:r>
      <w:r w:rsidR="00656DCE" w:rsidRPr="00424F0F">
        <w:rPr>
          <w:i/>
          <w:iCs/>
        </w:rPr>
        <w:t>Dagvatten</w:t>
      </w:r>
      <w:r w:rsidR="00532C71" w:rsidRPr="00424F0F">
        <w:rPr>
          <w:i/>
          <w:iCs/>
        </w:rPr>
        <w:t xml:space="preserve"> </w:t>
      </w:r>
      <w:r w:rsidR="00532C71" w:rsidRPr="00424F0F">
        <w:t xml:space="preserve">i avsnittet </w:t>
      </w:r>
      <w:r w:rsidR="00532C71" w:rsidRPr="00424F0F">
        <w:rPr>
          <w:i/>
          <w:iCs/>
        </w:rPr>
        <w:t>Konsekvenser</w:t>
      </w:r>
      <w:r w:rsidR="00656DCE" w:rsidRPr="00424F0F">
        <w:rPr>
          <w:i/>
          <w:iCs/>
        </w:rPr>
        <w:t>.</w:t>
      </w:r>
    </w:p>
    <w:p w14:paraId="1C435B94" w14:textId="77777777" w:rsidR="00F91C2F" w:rsidRPr="002C1E13" w:rsidRDefault="00F91C2F">
      <w:pPr>
        <w:rPr>
          <w:rFonts w:asciiTheme="majorHAnsi"/>
          <w:b/>
          <w:sz w:val="32"/>
        </w:rPr>
      </w:pPr>
      <w:r w:rsidRPr="002C1E13">
        <w:br w:type="page"/>
      </w:r>
    </w:p>
    <w:p w14:paraId="71B9EC25" w14:textId="64EABC36" w:rsidR="005C7B2C" w:rsidRPr="002C1E13" w:rsidRDefault="00964059">
      <w:pPr>
        <w:pStyle w:val="Rubrik2"/>
      </w:pPr>
      <w:bookmarkStart w:id="55" w:name="_Toc188369306"/>
      <w:bookmarkStart w:id="56" w:name="_Toc190184252"/>
      <w:r w:rsidRPr="002C1E13">
        <w:lastRenderedPageBreak/>
        <w:t>H</w:t>
      </w:r>
      <w:r w:rsidRPr="002C1E13">
        <w:t>ä</w:t>
      </w:r>
      <w:r w:rsidRPr="002C1E13">
        <w:t>lsa och s</w:t>
      </w:r>
      <w:r w:rsidRPr="002C1E13">
        <w:t>ä</w:t>
      </w:r>
      <w:r w:rsidRPr="002C1E13">
        <w:t>kerhet</w:t>
      </w:r>
      <w:bookmarkEnd w:id="55"/>
      <w:bookmarkEnd w:id="56"/>
    </w:p>
    <w:p w14:paraId="71B9EC27" w14:textId="77777777" w:rsidR="005C7B2C" w:rsidRDefault="00964059">
      <w:pPr>
        <w:pStyle w:val="Rubrik3"/>
      </w:pPr>
      <w:r w:rsidRPr="002C1E13">
        <w:t>Ber</w:t>
      </w:r>
      <w:r w:rsidRPr="002C1E13">
        <w:t>ä</w:t>
      </w:r>
      <w:r w:rsidRPr="002C1E13">
        <w:t>kning av omgivningsbuller</w:t>
      </w:r>
    </w:p>
    <w:p w14:paraId="234E4B6F" w14:textId="5AEB5D7B" w:rsidR="00AA4F20" w:rsidRPr="00AA4F20" w:rsidRDefault="00AA4F20" w:rsidP="00A22E56">
      <w:pPr>
        <w:spacing w:after="0"/>
        <w:rPr>
          <w:b/>
          <w:bCs/>
        </w:rPr>
      </w:pPr>
      <w:r w:rsidRPr="00AA4F20">
        <w:rPr>
          <w:b/>
          <w:bCs/>
        </w:rPr>
        <w:t>Förskolans gård</w:t>
      </w:r>
    </w:p>
    <w:p w14:paraId="4BD091FD" w14:textId="6DC081A6" w:rsidR="00F3572E" w:rsidRDefault="00391D3F" w:rsidP="0023175D">
      <w:r>
        <w:t xml:space="preserve">Enligt den illustration som visar på ett möjligt </w:t>
      </w:r>
      <w:r w:rsidR="00A939EC">
        <w:t xml:space="preserve">genomförande av detaljplanen placeras </w:t>
      </w:r>
      <w:r w:rsidR="002D467B">
        <w:t>förskolans går</w:t>
      </w:r>
      <w:r w:rsidR="00480BC9">
        <w:t>d</w:t>
      </w:r>
      <w:r w:rsidR="00A8777A">
        <w:t xml:space="preserve"> </w:t>
      </w:r>
      <w:r w:rsidR="00CA7259">
        <w:t xml:space="preserve">som närmast </w:t>
      </w:r>
      <w:r w:rsidR="002D467B" w:rsidRPr="00221237">
        <w:t>cirka 50 meter</w:t>
      </w:r>
      <w:r w:rsidR="002D467B">
        <w:t xml:space="preserve"> från Tingshusvägen</w:t>
      </w:r>
      <w:r w:rsidR="000C0ADD">
        <w:t>s mitt</w:t>
      </w:r>
      <w:r w:rsidR="002D467B">
        <w:t xml:space="preserve"> </w:t>
      </w:r>
      <w:r w:rsidR="00B45DD9">
        <w:t xml:space="preserve">och </w:t>
      </w:r>
      <w:r w:rsidR="000C0ADD">
        <w:t>cirka 6</w:t>
      </w:r>
      <w:r w:rsidR="00A8777A">
        <w:t>7</w:t>
      </w:r>
      <w:r w:rsidR="000C0ADD">
        <w:t xml:space="preserve"> meter från väg 98/99 mitt.</w:t>
      </w:r>
      <w:r w:rsidR="0069644B">
        <w:t xml:space="preserve"> </w:t>
      </w:r>
      <w:r w:rsidR="00F3572E">
        <w:t xml:space="preserve"> </w:t>
      </w:r>
      <w:r w:rsidR="004D111D">
        <w:t xml:space="preserve"> </w:t>
      </w:r>
    </w:p>
    <w:p w14:paraId="4C2C01B2" w14:textId="2CF30348" w:rsidR="0023175D" w:rsidRPr="002C1E13" w:rsidRDefault="0023175D" w:rsidP="0023175D">
      <w:r w:rsidRPr="002C1E13">
        <w:t>Väg 98/99 har i dagsläget cirka 1700 fordon varav 6,5 % utgör tung trafik. Den prognosticerade trafik</w:t>
      </w:r>
      <w:r w:rsidR="007B247C" w:rsidRPr="002C1E13">
        <w:t>en</w:t>
      </w:r>
      <w:r w:rsidRPr="002C1E13">
        <w:t xml:space="preserve"> </w:t>
      </w:r>
      <w:r w:rsidR="007B247C" w:rsidRPr="002C1E13">
        <w:t>runt</w:t>
      </w:r>
      <w:r w:rsidRPr="002C1E13">
        <w:t xml:space="preserve"> år 20</w:t>
      </w:r>
      <w:r w:rsidR="00DC56A2" w:rsidRPr="002C1E13">
        <w:t>45</w:t>
      </w:r>
      <w:r w:rsidRPr="002C1E13">
        <w:t xml:space="preserve"> är </w:t>
      </w:r>
      <w:r w:rsidR="00E24765" w:rsidRPr="002C1E13">
        <w:t xml:space="preserve">cirka </w:t>
      </w:r>
      <w:r w:rsidRPr="002C1E13">
        <w:t xml:space="preserve">2000 fordon varav 8 % utgörs av tung trafik. </w:t>
      </w:r>
      <w:r w:rsidR="00CB19DA" w:rsidRPr="002C1E13">
        <w:t>Beräknat utifrån en hastighetsbegränsning på</w:t>
      </w:r>
      <w:r w:rsidRPr="002C1E13">
        <w:t xml:space="preserve"> 80 km/h</w:t>
      </w:r>
      <w:r w:rsidR="00CB19DA" w:rsidRPr="002C1E13">
        <w:t xml:space="preserve"> och ett avstånd till planområdet på cirka </w:t>
      </w:r>
      <w:r w:rsidRPr="002C1E13">
        <w:t>6</w:t>
      </w:r>
      <w:r w:rsidR="00A8777A">
        <w:t>7</w:t>
      </w:r>
      <w:r w:rsidR="00190DC4">
        <w:t xml:space="preserve"> meter</w:t>
      </w:r>
      <w:r w:rsidRPr="002C1E13">
        <w:t xml:space="preserve"> ger</w:t>
      </w:r>
      <w:r w:rsidR="00CB19DA" w:rsidRPr="002C1E13">
        <w:t xml:space="preserve"> en ekvivalent ljudnivå</w:t>
      </w:r>
      <w:r w:rsidRPr="002C1E13">
        <w:t xml:space="preserve"> 49 </w:t>
      </w:r>
      <w:r w:rsidR="00CB19DA" w:rsidRPr="002C1E13">
        <w:t xml:space="preserve">dBA samt en maximal ljudnivå </w:t>
      </w:r>
      <w:r w:rsidRPr="002C1E13">
        <w:t>58</w:t>
      </w:r>
      <w:r w:rsidR="00CB19DA" w:rsidRPr="002C1E13">
        <w:t xml:space="preserve"> dBA.</w:t>
      </w:r>
    </w:p>
    <w:p w14:paraId="2475915C" w14:textId="37B4C439" w:rsidR="00DC12C1" w:rsidRDefault="0023175D">
      <w:r w:rsidRPr="002C1E13">
        <w:t>Väg 915</w:t>
      </w:r>
      <w:r w:rsidR="00E24765" w:rsidRPr="002C1E13">
        <w:t xml:space="preserve"> (Tingshusvägen) har i dagsläget cirka </w:t>
      </w:r>
      <w:r w:rsidR="00A069E9" w:rsidRPr="002C1E13">
        <w:t>156</w:t>
      </w:r>
      <w:r w:rsidR="00BB0E31" w:rsidRPr="002C1E13">
        <w:t>1</w:t>
      </w:r>
      <w:r w:rsidR="00E24765" w:rsidRPr="002C1E13">
        <w:t xml:space="preserve"> fordon varav </w:t>
      </w:r>
      <w:r w:rsidR="00BB0E31" w:rsidRPr="002C1E13">
        <w:t>7</w:t>
      </w:r>
      <w:r w:rsidR="00E24765" w:rsidRPr="002C1E13">
        <w:t xml:space="preserve"> % utgör tung trafik. Den prognosticerade trafik</w:t>
      </w:r>
      <w:r w:rsidR="007B247C" w:rsidRPr="002C1E13">
        <w:t>en</w:t>
      </w:r>
      <w:r w:rsidR="00E24765" w:rsidRPr="002C1E13">
        <w:t xml:space="preserve"> </w:t>
      </w:r>
      <w:r w:rsidR="007B247C" w:rsidRPr="002C1E13">
        <w:t xml:space="preserve">runt </w:t>
      </w:r>
      <w:r w:rsidR="00E24765" w:rsidRPr="002C1E13">
        <w:t>år 20</w:t>
      </w:r>
      <w:r w:rsidR="00DC56A2" w:rsidRPr="002C1E13">
        <w:t>45</w:t>
      </w:r>
      <w:r w:rsidR="00E24765" w:rsidRPr="002C1E13">
        <w:t xml:space="preserve"> är</w:t>
      </w:r>
      <w:r w:rsidRPr="002C1E13">
        <w:t xml:space="preserve"> </w:t>
      </w:r>
      <w:r w:rsidR="00E24765" w:rsidRPr="002C1E13">
        <w:t>cirka</w:t>
      </w:r>
      <w:r w:rsidRPr="002C1E13">
        <w:t xml:space="preserve"> 1700 fordon </w:t>
      </w:r>
      <w:r w:rsidR="00E24765" w:rsidRPr="002C1E13">
        <w:t xml:space="preserve">varav </w:t>
      </w:r>
      <w:r w:rsidRPr="002C1E13">
        <w:t xml:space="preserve">8 % </w:t>
      </w:r>
      <w:r w:rsidR="00E24765" w:rsidRPr="002C1E13">
        <w:t xml:space="preserve">utgör </w:t>
      </w:r>
      <w:r w:rsidRPr="002C1E13">
        <w:t>tung</w:t>
      </w:r>
      <w:r w:rsidR="00E24765" w:rsidRPr="002C1E13">
        <w:t xml:space="preserve"> trafik. Beräknat utifrån en hastighetsbegränsning på</w:t>
      </w:r>
      <w:r w:rsidRPr="002C1E13">
        <w:t xml:space="preserve"> 50 km/h</w:t>
      </w:r>
      <w:r w:rsidR="00E24765" w:rsidRPr="002C1E13">
        <w:t xml:space="preserve"> och ett avstånd på </w:t>
      </w:r>
      <w:r w:rsidR="00E24765" w:rsidRPr="0046109A">
        <w:t xml:space="preserve">cirka </w:t>
      </w:r>
      <w:r w:rsidRPr="0046109A">
        <w:t>5</w:t>
      </w:r>
      <w:r w:rsidR="00904804" w:rsidRPr="0046109A">
        <w:t>0</w:t>
      </w:r>
      <w:r w:rsidRPr="0046109A">
        <w:t xml:space="preserve"> m</w:t>
      </w:r>
      <w:r w:rsidR="00E24765" w:rsidRPr="0046109A">
        <w:t xml:space="preserve">eter </w:t>
      </w:r>
      <w:r w:rsidRPr="0046109A">
        <w:t>ger</w:t>
      </w:r>
      <w:r w:rsidRPr="002C1E13">
        <w:t xml:space="preserve"> </w:t>
      </w:r>
      <w:r w:rsidR="00E24765" w:rsidRPr="002C1E13">
        <w:t xml:space="preserve">en ekvivalent ljudnivå på </w:t>
      </w:r>
      <w:r w:rsidRPr="002C1E13">
        <w:t xml:space="preserve">44 </w:t>
      </w:r>
      <w:r w:rsidR="00A069E9" w:rsidRPr="002C1E13">
        <w:t xml:space="preserve">dBA </w:t>
      </w:r>
      <w:r w:rsidR="00E24765" w:rsidRPr="002C1E13">
        <w:t xml:space="preserve">samt en maximal ljudnivå på </w:t>
      </w:r>
      <w:r w:rsidRPr="002C1E13">
        <w:t xml:space="preserve">56 </w:t>
      </w:r>
      <w:r w:rsidR="00E24765" w:rsidRPr="002C1E13">
        <w:t>dBA</w:t>
      </w:r>
      <w:r w:rsidRPr="002C1E13">
        <w:t>.</w:t>
      </w:r>
      <w:r w:rsidR="00DC12C1">
        <w:t xml:space="preserve"> </w:t>
      </w:r>
      <w:r w:rsidR="00351979" w:rsidRPr="002C1E13">
        <w:t>Genomförda beräkningar visar att den ekvivalenta ljudnivån inom området inte överskrider 50 dBA</w:t>
      </w:r>
      <w:r w:rsidR="00736180" w:rsidRPr="002C1E13">
        <w:t xml:space="preserve"> sett till </w:t>
      </w:r>
      <w:r w:rsidR="009079FB">
        <w:t>förskolans gård</w:t>
      </w:r>
      <w:r w:rsidR="00736180" w:rsidRPr="002C1E13">
        <w:t>. Därmed innehålls de av Naturvårdsverket rekommenderade riktlinjerna på 50 dBA ekvivalent ljudnivå.</w:t>
      </w:r>
    </w:p>
    <w:p w14:paraId="234157C0" w14:textId="34DBDD66" w:rsidR="00AA4F20" w:rsidRPr="00065643" w:rsidRDefault="00AA4F20" w:rsidP="00A22E56">
      <w:pPr>
        <w:spacing w:after="0"/>
        <w:rPr>
          <w:b/>
          <w:bCs/>
        </w:rPr>
      </w:pPr>
      <w:r w:rsidRPr="00065643">
        <w:rPr>
          <w:b/>
          <w:bCs/>
        </w:rPr>
        <w:t>B</w:t>
      </w:r>
      <w:r w:rsidR="00065643" w:rsidRPr="00065643">
        <w:rPr>
          <w:b/>
          <w:bCs/>
        </w:rPr>
        <w:t>ebyggelse</w:t>
      </w:r>
    </w:p>
    <w:p w14:paraId="2A77ACC6" w14:textId="71E59ED4" w:rsidR="0023175D" w:rsidRDefault="006855DD">
      <w:r>
        <w:t>Enligt den illustration som visar på ett</w:t>
      </w:r>
      <w:r w:rsidR="003A50B8">
        <w:t xml:space="preserve"> möjligt</w:t>
      </w:r>
      <w:r>
        <w:t xml:space="preserve"> genomförande av detaljplanen </w:t>
      </w:r>
      <w:r w:rsidR="002852A5">
        <w:t>placeras byggnad</w:t>
      </w:r>
      <w:r w:rsidR="00F02471">
        <w:t xml:space="preserve"> </w:t>
      </w:r>
      <w:r w:rsidR="009079FB">
        <w:t>med</w:t>
      </w:r>
      <w:r w:rsidR="00F02471">
        <w:t xml:space="preserve"> </w:t>
      </w:r>
      <w:r w:rsidR="002C6E21">
        <w:t xml:space="preserve">fasadliv </w:t>
      </w:r>
      <w:r w:rsidR="002C6E21" w:rsidRPr="00065643">
        <w:t xml:space="preserve">cirka </w:t>
      </w:r>
      <w:r w:rsidR="00065643">
        <w:t>25</w:t>
      </w:r>
      <w:r w:rsidR="002C6E21" w:rsidRPr="00065643">
        <w:t xml:space="preserve"> meter</w:t>
      </w:r>
      <w:r w:rsidR="002C6E21">
        <w:t xml:space="preserve"> från Tingshusvägens mitt</w:t>
      </w:r>
      <w:r w:rsidR="00847F20">
        <w:t xml:space="preserve"> </w:t>
      </w:r>
      <w:r w:rsidR="00C206C9">
        <w:t>(likt hur detaljplanen medger)</w:t>
      </w:r>
      <w:r w:rsidR="00A30E40">
        <w:t xml:space="preserve">. </w:t>
      </w:r>
      <w:r w:rsidR="00736180" w:rsidRPr="002C1E13">
        <w:t xml:space="preserve">Vid närmsta fasad sett från väg 915 (Tingshusvägen) med ovan nämnda prognos på 1700 fordon varav 8 % tung trafik, </w:t>
      </w:r>
      <w:r w:rsidR="00A27E83">
        <w:t>är den</w:t>
      </w:r>
      <w:r w:rsidR="00736180" w:rsidRPr="002C1E13">
        <w:t xml:space="preserve"> </w:t>
      </w:r>
      <w:r w:rsidR="00B25675" w:rsidRPr="002C1E13">
        <w:t>ekvivalent</w:t>
      </w:r>
      <w:r w:rsidR="001F206F">
        <w:t>a</w:t>
      </w:r>
      <w:r w:rsidR="00736180" w:rsidRPr="002C1E13">
        <w:t xml:space="preserve"> ljudnivå 54 dBA och </w:t>
      </w:r>
      <w:r w:rsidR="001F206F">
        <w:t>den</w:t>
      </w:r>
      <w:r w:rsidR="00736180" w:rsidRPr="002C1E13">
        <w:t xml:space="preserve"> maximal</w:t>
      </w:r>
      <w:r w:rsidR="001F206F">
        <w:t>a</w:t>
      </w:r>
      <w:r w:rsidR="00736180" w:rsidRPr="002C1E13">
        <w:t xml:space="preserve"> ljudnivå</w:t>
      </w:r>
      <w:r w:rsidR="001F206F">
        <w:t>n</w:t>
      </w:r>
      <w:r w:rsidR="00736180" w:rsidRPr="002C1E13">
        <w:t xml:space="preserve"> 72 dBA på andra våningen.</w:t>
      </w:r>
      <w:r w:rsidR="001F206F">
        <w:t xml:space="preserve"> </w:t>
      </w:r>
    </w:p>
    <w:p w14:paraId="4BE38487" w14:textId="44AEF0B0" w:rsidR="00EE3BBD" w:rsidRDefault="008932C6">
      <w:r>
        <w:rPr>
          <w:noProof/>
          <w:color w:val="000000"/>
        </w:rPr>
        <w:drawing>
          <wp:inline distT="0" distB="0" distL="0" distR="0" wp14:anchorId="4E42EAB9" wp14:editId="75826217">
            <wp:extent cx="5689159" cy="4038600"/>
            <wp:effectExtent l="0" t="0" r="0" b="0"/>
            <wp:docPr id="1060656028" name="Bildobjekt 1" descr="En bild som visar karta, text, Plan, diagram&#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56028" name="Bildobjekt 1" descr="En bild som visar karta, text, Plan, diagram&#10;&#10;AI-genererat innehåll kan vara felaktigt."/>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5705489" cy="4050192"/>
                    </a:xfrm>
                    <a:prstGeom prst="rect">
                      <a:avLst/>
                    </a:prstGeom>
                    <a:noFill/>
                    <a:ln>
                      <a:noFill/>
                    </a:ln>
                  </pic:spPr>
                </pic:pic>
              </a:graphicData>
            </a:graphic>
          </wp:inline>
        </w:drawing>
      </w:r>
    </w:p>
    <w:p w14:paraId="73769A49" w14:textId="4630311F" w:rsidR="008D5FD1" w:rsidRPr="002C1E13" w:rsidRDefault="008D5FD1" w:rsidP="008D5FD1">
      <w:pPr>
        <w:pStyle w:val="Beskrivning"/>
      </w:pPr>
      <w:r w:rsidRPr="002C1E13">
        <w:t>Figur</w:t>
      </w:r>
      <w:r w:rsidR="00721D97">
        <w:t xml:space="preserve"> 11</w:t>
      </w:r>
      <w:r w:rsidR="00666F97">
        <w:t>.</w:t>
      </w:r>
      <w:r w:rsidRPr="002C1E13">
        <w:t xml:space="preserve"> </w:t>
      </w:r>
      <w:r w:rsidR="00DC5542">
        <w:t>Illustration av ett möjligt genomförande av detaljplanen</w:t>
      </w:r>
      <w:r w:rsidR="00721D97">
        <w:t>.</w:t>
      </w:r>
    </w:p>
    <w:p w14:paraId="71B9EC2B" w14:textId="300BF7B7" w:rsidR="005C7B2C" w:rsidRPr="002C1E13" w:rsidRDefault="00734274">
      <w:pPr>
        <w:pStyle w:val="Rubrik3"/>
      </w:pPr>
      <w:r w:rsidRPr="002C1E13">
        <w:lastRenderedPageBreak/>
        <w:t>Risk f</w:t>
      </w:r>
      <w:r w:rsidRPr="002C1E13">
        <w:t>ö</w:t>
      </w:r>
      <w:r w:rsidRPr="002C1E13">
        <w:t>r o</w:t>
      </w:r>
      <w:r w:rsidR="00964059" w:rsidRPr="002C1E13">
        <w:t>lyckor</w:t>
      </w:r>
    </w:p>
    <w:p w14:paraId="6A47EF49" w14:textId="69C0C298" w:rsidR="0087530B" w:rsidRPr="002C1E13" w:rsidRDefault="0087530B" w:rsidP="0087530B">
      <w:r w:rsidRPr="002C1E13">
        <w:t xml:space="preserve">Väg </w:t>
      </w:r>
      <w:r w:rsidR="00A608C2" w:rsidRPr="002C1E13">
        <w:t>98/</w:t>
      </w:r>
      <w:r w:rsidRPr="002C1E13">
        <w:t xml:space="preserve">99 är en rekommenderad led för farligt gods. Detaljplanen omfattas av så kallad zon D (känslig verksamhet) i enlighet med </w:t>
      </w:r>
      <w:r w:rsidRPr="002C1E13">
        <w:rPr>
          <w:i/>
          <w:iCs/>
        </w:rPr>
        <w:t>Riktlinjer – skyddsavstånd till transportleder för farligt gods Norrbottens och Västerbottens län</w:t>
      </w:r>
      <w:r w:rsidRPr="002C1E13">
        <w:t xml:space="preserve"> (2019). Planområdet ligger cirka 5</w:t>
      </w:r>
      <w:r w:rsidR="00BF4252" w:rsidRPr="002C1E13">
        <w:t>3</w:t>
      </w:r>
      <w:r w:rsidRPr="002C1E13">
        <w:t xml:space="preserve"> meter från väg 99</w:t>
      </w:r>
      <w:r w:rsidR="000413A5" w:rsidRPr="002C1E13">
        <w:t xml:space="preserve"> som närmast</w:t>
      </w:r>
      <w:r w:rsidR="00783F82" w:rsidRPr="002C1E13">
        <w:t>, varför Norrbottens och Västerbottens riktlinjer har tillämpats. Vägen har ett körfält i vardera riktning</w:t>
      </w:r>
      <w:r w:rsidR="004462F5" w:rsidRPr="002C1E13">
        <w:t>, en hastighetsgräns på 60 km/h samt en årsmedeldygntrafik (ÅDT för lastbil) på 110 enligt mätning år 2022.</w:t>
      </w:r>
      <w:r w:rsidR="00FA0625" w:rsidRPr="002C1E13">
        <w:t xml:space="preserve"> Uppräknat till ÅDT för lastbil 2040 motsvarar detta cirka 18</w:t>
      </w:r>
      <w:r w:rsidR="00BF4252" w:rsidRPr="002C1E13">
        <w:t xml:space="preserve">1 </w:t>
      </w:r>
      <w:r w:rsidR="00FA0625" w:rsidRPr="002C1E13">
        <w:t>lastbil</w:t>
      </w:r>
      <w:r w:rsidR="00BF4252" w:rsidRPr="002C1E13">
        <w:t>ar</w:t>
      </w:r>
      <w:r w:rsidR="00FA0625" w:rsidRPr="002C1E13">
        <w:t>.</w:t>
      </w:r>
    </w:p>
    <w:p w14:paraId="6E5C717F" w14:textId="1EC8A244" w:rsidR="0087530B" w:rsidRPr="002C1E13" w:rsidRDefault="00E8330E">
      <w:r w:rsidRPr="002C1E13">
        <w:t>I enlighet med motsvarande skyddsavstånd är det inte</w:t>
      </w:r>
      <w:r w:rsidR="003C5775" w:rsidRPr="002C1E13">
        <w:t xml:space="preserve"> </w:t>
      </w:r>
      <w:r w:rsidRPr="002C1E13">
        <w:t>nödvändigt med</w:t>
      </w:r>
      <w:r w:rsidR="00BF4252" w:rsidRPr="002C1E13">
        <w:t xml:space="preserve"> några åtgärder.</w:t>
      </w:r>
    </w:p>
    <w:p w14:paraId="433C6103" w14:textId="77777777" w:rsidR="00034BD3" w:rsidRPr="002C1E13" w:rsidRDefault="00000000" w:rsidP="00034BD3">
      <w:pPr>
        <w:keepNext/>
      </w:pPr>
      <w:r>
        <w:rPr>
          <w:noProof/>
          <w:color w:val="FF0000"/>
        </w:rPr>
        <w:pict w14:anchorId="1058D8E9">
          <v:rect id="_x0000_s2061" style="position:absolute;margin-left:.65pt;margin-top:85.4pt;width:452.5pt;height:41.05pt;z-index:251658243" filled="f" strokecolor="red" strokeweight="1.5pt">
            <v:textbox>
              <w:txbxContent>
                <w:p w14:paraId="251BDEE9" w14:textId="77777777" w:rsidR="00FA17DC" w:rsidRDefault="00FA17DC"/>
              </w:txbxContent>
            </v:textbox>
          </v:rect>
        </w:pict>
      </w:r>
      <w:r w:rsidR="00DF3D5B" w:rsidRPr="002C1E13">
        <w:rPr>
          <w:noProof/>
          <w:color w:val="FF0000"/>
        </w:rPr>
        <w:drawing>
          <wp:inline distT="0" distB="0" distL="0" distR="0" wp14:anchorId="3F969CA9" wp14:editId="1FE4E59B">
            <wp:extent cx="5760720" cy="1620520"/>
            <wp:effectExtent l="0" t="0" r="0" b="0"/>
            <wp:docPr id="12770204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020408" name="Picture 1" descr="A screenshot of a computer&#10;&#10;Description automatically generated"/>
                    <pic:cNvPicPr/>
                  </pic:nvPicPr>
                  <pic:blipFill>
                    <a:blip r:embed="rId32"/>
                    <a:stretch>
                      <a:fillRect/>
                    </a:stretch>
                  </pic:blipFill>
                  <pic:spPr>
                    <a:xfrm>
                      <a:off x="0" y="0"/>
                      <a:ext cx="5760720" cy="1620520"/>
                    </a:xfrm>
                    <a:prstGeom prst="rect">
                      <a:avLst/>
                    </a:prstGeom>
                  </pic:spPr>
                </pic:pic>
              </a:graphicData>
            </a:graphic>
          </wp:inline>
        </w:drawing>
      </w:r>
    </w:p>
    <w:p w14:paraId="4CC6656E" w14:textId="56EDE6E9" w:rsidR="00DF3D5B" w:rsidRPr="002C1E13" w:rsidRDefault="00034BD3" w:rsidP="00034BD3">
      <w:pPr>
        <w:pStyle w:val="Beskrivning"/>
      </w:pPr>
      <w:r w:rsidRPr="002C1E13">
        <w:t>Figur</w:t>
      </w:r>
      <w:r w:rsidR="00635520">
        <w:t xml:space="preserve"> 12</w:t>
      </w:r>
      <w:r w:rsidR="00666F97">
        <w:t>.</w:t>
      </w:r>
      <w:r w:rsidRPr="002C1E13">
        <w:t xml:space="preserve"> Skyddsavstånd enligt "Riktlinjer - skyddsavstånd till transportleder för farligt gods i Norrbottens och Västerbottens län" (2019).</w:t>
      </w:r>
    </w:p>
    <w:p w14:paraId="489152E8" w14:textId="681F3759" w:rsidR="00034BD3" w:rsidRPr="002C1E13" w:rsidRDefault="00034BD3" w:rsidP="00034BD3">
      <w:r w:rsidRPr="002C1E13">
        <w:t>Detaljplaneförslaget bedöms</w:t>
      </w:r>
      <w:r w:rsidR="00DF7CD8" w:rsidRPr="002C1E13">
        <w:t xml:space="preserve"> </w:t>
      </w:r>
      <w:r w:rsidRPr="002C1E13">
        <w:t>inte medföra ökade risker för olyckor beaktat att föreskrivna skyddsavstånd tillämpas.</w:t>
      </w:r>
    </w:p>
    <w:p w14:paraId="71B9EC2D" w14:textId="23015954" w:rsidR="005C7B2C" w:rsidRPr="002C1E13" w:rsidRDefault="00964059">
      <w:pPr>
        <w:pStyle w:val="Rubrik3"/>
      </w:pPr>
      <w:r w:rsidRPr="002C1E13">
        <w:t>Erosion</w:t>
      </w:r>
      <w:r w:rsidR="00C7548D" w:rsidRPr="002C1E13">
        <w:t>, ras och skred</w:t>
      </w:r>
    </w:p>
    <w:p w14:paraId="11569B4F" w14:textId="467A9EA7" w:rsidR="00D71116" w:rsidRPr="002C1E13" w:rsidRDefault="00D71116">
      <w:r w:rsidRPr="002C1E13">
        <w:t xml:space="preserve">Den geotekniska undersökningen som genomfördes under augusti 2024 visar att planområdet är platt och att den aktuella jordprofilen på platsen klarar betydande laster till rimliga sättningar. </w:t>
      </w:r>
    </w:p>
    <w:p w14:paraId="585BF703" w14:textId="0E406191" w:rsidR="00D6482D" w:rsidRPr="002C1E13" w:rsidRDefault="00D6482D" w:rsidP="00C36C38">
      <w:r w:rsidRPr="002C1E13">
        <w:t>Det bedöms inte föreligga någon risk för erosion, ras eller skred inom aktuellt planområde.</w:t>
      </w:r>
    </w:p>
    <w:p w14:paraId="5E400E7F" w14:textId="614EE6ED" w:rsidR="009F4F81" w:rsidRPr="002C1E13" w:rsidRDefault="009F4F81" w:rsidP="009F4F81">
      <w:pPr>
        <w:pStyle w:val="Rubrik3"/>
      </w:pPr>
      <w:r w:rsidRPr="002C1E13">
        <w:t>Radon</w:t>
      </w:r>
    </w:p>
    <w:p w14:paraId="37F36D66" w14:textId="6954AB74" w:rsidR="00346AAE" w:rsidRDefault="009F4F81" w:rsidP="00C36C38">
      <w:r w:rsidRPr="002C1E13">
        <w:t xml:space="preserve">I den geotekniska undersökningen har </w:t>
      </w:r>
      <w:proofErr w:type="spellStart"/>
      <w:r w:rsidRPr="002C1E13">
        <w:t>GeoSkills</w:t>
      </w:r>
      <w:proofErr w:type="spellEnd"/>
      <w:r w:rsidRPr="002C1E13">
        <w:t xml:space="preserve"> AB (2024) identifierat att den aktuella </w:t>
      </w:r>
      <w:r w:rsidR="00346AAE" w:rsidRPr="002C1E13">
        <w:t xml:space="preserve">berggrunden kan medföra risk för förhöjda halter av markradon. </w:t>
      </w:r>
      <w:r w:rsidRPr="002C1E13">
        <w:t xml:space="preserve">I utredningen </w:t>
      </w:r>
      <w:r w:rsidR="00346AAE" w:rsidRPr="002C1E13">
        <w:t>rekommendera</w:t>
      </w:r>
      <w:r w:rsidRPr="002C1E13">
        <w:t xml:space="preserve">s därför </w:t>
      </w:r>
      <w:r w:rsidR="00346AAE" w:rsidRPr="002C1E13">
        <w:t>mätning med gammaspektrometer på avtäckt markyta, alternativt radonsäker</w:t>
      </w:r>
      <w:r w:rsidRPr="002C1E13">
        <w:t xml:space="preserve"> </w:t>
      </w:r>
      <w:r w:rsidR="00346AAE" w:rsidRPr="002C1E13">
        <w:t>grundläggning.</w:t>
      </w:r>
      <w:r w:rsidR="0022574C">
        <w:t xml:space="preserve"> </w:t>
      </w:r>
      <w:r w:rsidR="009B0B33">
        <w:t>Byggnader ska uppföras radonsäkert vilket följs upp av tillsynsmyndigheten i kommande bygglovsprövning.</w:t>
      </w:r>
    </w:p>
    <w:p w14:paraId="36E2F5BA" w14:textId="3C5F4844" w:rsidR="00470D1F" w:rsidRPr="002C1E13" w:rsidRDefault="00470D1F" w:rsidP="00470D1F">
      <w:pPr>
        <w:pStyle w:val="Rubrik3"/>
      </w:pPr>
      <w:r>
        <w:t>F</w:t>
      </w:r>
      <w:r>
        <w:t>ö</w:t>
      </w:r>
      <w:r>
        <w:t>roreningar</w:t>
      </w:r>
    </w:p>
    <w:p w14:paraId="5A896CD4" w14:textId="5ECE5FA1" w:rsidR="00470D1F" w:rsidRDefault="00FC612E" w:rsidP="00470D1F">
      <w:r w:rsidRPr="00635520">
        <w:t xml:space="preserve">I </w:t>
      </w:r>
      <w:r w:rsidR="00810C1E" w:rsidRPr="00635520">
        <w:t>syfte att avhjälpa eventuella markföroreningar inom planområdet så</w:t>
      </w:r>
      <w:r w:rsidRPr="00635520">
        <w:t xml:space="preserve"> reglerar plankartan ett villkor för startbesked. Villkoret lyder ”</w:t>
      </w:r>
      <w:r w:rsidR="008D48E4" w:rsidRPr="00635520">
        <w:t xml:space="preserve">Startbesked får inte ges för byggnad förrän </w:t>
      </w:r>
      <w:r w:rsidR="00CB254D" w:rsidRPr="00635520">
        <w:t>markföroreningar har avhjälpts till nivåer som godkänns av tillsynsmyndigheten.” Best</w:t>
      </w:r>
      <w:r w:rsidR="005D793E" w:rsidRPr="00635520">
        <w:t xml:space="preserve">ämmelsen </w:t>
      </w:r>
      <w:r w:rsidR="00FF5E04" w:rsidRPr="00635520">
        <w:t>stödjer kommunens tillsynsmyndighet vid bygglovsprövning.</w:t>
      </w:r>
      <w:r w:rsidR="00E163C4" w:rsidRPr="00635520">
        <w:t xml:space="preserve"> Det åligger exploatören att bevisa att </w:t>
      </w:r>
      <w:r w:rsidR="002D24EF" w:rsidRPr="00635520">
        <w:t>markens lämplighet fungerar för ändamålet, användningen förskola.</w:t>
      </w:r>
    </w:p>
    <w:p w14:paraId="71B9EC33" w14:textId="6D50A140" w:rsidR="005C7B2C" w:rsidRPr="002C1E13" w:rsidRDefault="00964059" w:rsidP="00437E9D">
      <w:pPr>
        <w:pStyle w:val="Rubrik2"/>
      </w:pPr>
      <w:bookmarkStart w:id="57" w:name="_Toc188369307"/>
      <w:bookmarkStart w:id="58" w:name="_Toc190184253"/>
      <w:r w:rsidRPr="002C1E13">
        <w:t>Sociala</w:t>
      </w:r>
      <w:bookmarkEnd w:id="57"/>
      <w:bookmarkEnd w:id="58"/>
    </w:p>
    <w:p w14:paraId="71B9EC35" w14:textId="77777777" w:rsidR="005C7B2C" w:rsidRPr="002C1E13" w:rsidRDefault="00964059">
      <w:pPr>
        <w:pStyle w:val="Rubrik3"/>
      </w:pPr>
      <w:r w:rsidRPr="002C1E13">
        <w:t>Barn</w:t>
      </w:r>
    </w:p>
    <w:p w14:paraId="71B9EC36" w14:textId="7BB0E5F4" w:rsidR="005C7B2C" w:rsidRPr="002C1E13" w:rsidRDefault="00BA2F4D" w:rsidP="00BA2F4D">
      <w:r w:rsidRPr="002C1E13">
        <w:t>Från och med den 1 januari 2020 är FN:s konvention om barnets rättigheter, även kallad barnkonventionen, lag i Sverige (2018:1197).</w:t>
      </w:r>
    </w:p>
    <w:p w14:paraId="66C02D07" w14:textId="01214B7F" w:rsidR="00BA2F4D" w:rsidRPr="002C1E13" w:rsidRDefault="00BA2F4D" w:rsidP="00BA2F4D">
      <w:r w:rsidRPr="002C1E13">
        <w:lastRenderedPageBreak/>
        <w:t>Planförslaget medför en förbättring a</w:t>
      </w:r>
      <w:r w:rsidR="008F2EA8" w:rsidRPr="002C1E13">
        <w:t xml:space="preserve">v situationen för barn och unga i området. </w:t>
      </w:r>
      <w:r w:rsidR="00DA30A4" w:rsidRPr="002C1E13">
        <w:t xml:space="preserve">Etableringen av en </w:t>
      </w:r>
      <w:r w:rsidR="009A5F4F">
        <w:t>för</w:t>
      </w:r>
      <w:r w:rsidR="00DA30A4" w:rsidRPr="002C1E13">
        <w:t xml:space="preserve">skola i närheten av befintliga bostadskvarter skapar möjligheter </w:t>
      </w:r>
      <w:r w:rsidR="009867BE" w:rsidRPr="002C1E13">
        <w:t xml:space="preserve">att på ett smidigt och tryggt sätt kunna färdas till och från </w:t>
      </w:r>
      <w:r w:rsidR="009A5F4F">
        <w:t>för</w:t>
      </w:r>
      <w:r w:rsidR="009867BE" w:rsidRPr="002C1E13">
        <w:t xml:space="preserve">skolan. </w:t>
      </w:r>
      <w:r w:rsidR="00774C64">
        <w:t xml:space="preserve">Begränsning av byggrätt möjliggör för en </w:t>
      </w:r>
      <w:r w:rsidR="006B3CDB">
        <w:t xml:space="preserve">gård </w:t>
      </w:r>
      <w:r w:rsidR="009867BE" w:rsidRPr="002C1E13">
        <w:t xml:space="preserve">där barn kan utveckla sociala samspel och lek utan att begränsas av </w:t>
      </w:r>
      <w:r w:rsidR="00135B83" w:rsidRPr="002C1E13">
        <w:t>brist på y</w:t>
      </w:r>
      <w:r w:rsidR="009867BE" w:rsidRPr="002C1E13">
        <w:t>t</w:t>
      </w:r>
      <w:r w:rsidR="00135B83" w:rsidRPr="002C1E13">
        <w:t>or</w:t>
      </w:r>
      <w:r w:rsidR="009867BE" w:rsidRPr="002C1E13">
        <w:t xml:space="preserve">. </w:t>
      </w:r>
      <w:r w:rsidR="00046723">
        <w:t>Förskolans gård kan användas av barn äv</w:t>
      </w:r>
      <w:r w:rsidR="00380A8B">
        <w:t xml:space="preserve">en efter att verksamheten är stängd vilket gynnar den </w:t>
      </w:r>
      <w:r w:rsidR="00454153">
        <w:t>fysiskt byggda miljön för barn</w:t>
      </w:r>
      <w:r w:rsidR="006027DC">
        <w:t xml:space="preserve"> under helger med mera.</w:t>
      </w:r>
    </w:p>
    <w:p w14:paraId="4CCF91DF" w14:textId="77777777" w:rsidR="00617318" w:rsidRPr="002C1E13" w:rsidRDefault="00617318" w:rsidP="00617318">
      <w:pPr>
        <w:pStyle w:val="Rubrik3"/>
      </w:pPr>
      <w:r w:rsidRPr="002C1E13">
        <w:t>Friyta vid skolg</w:t>
      </w:r>
      <w:r w:rsidRPr="002C1E13">
        <w:t>å</w:t>
      </w:r>
      <w:r w:rsidRPr="002C1E13">
        <w:t>rdar</w:t>
      </w:r>
    </w:p>
    <w:p w14:paraId="2BE076A7" w14:textId="27396D89" w:rsidR="00617318" w:rsidRDefault="00AE5F87">
      <w:r w:rsidRPr="002C1E13">
        <w:t xml:space="preserve">Som nämnt under rubriken </w:t>
      </w:r>
      <w:r w:rsidRPr="002C1E13">
        <w:rPr>
          <w:i/>
          <w:iCs/>
        </w:rPr>
        <w:t xml:space="preserve">Friyta vid skolgårdar </w:t>
      </w:r>
      <w:r w:rsidRPr="002C1E13">
        <w:t xml:space="preserve">i avsnittet </w:t>
      </w:r>
      <w:r w:rsidRPr="002C1E13">
        <w:rPr>
          <w:i/>
          <w:iCs/>
        </w:rPr>
        <w:t>Planeringsförutsättningar</w:t>
      </w:r>
      <w:r w:rsidRPr="002C1E13">
        <w:t xml:space="preserve"> bör</w:t>
      </w:r>
      <w:r w:rsidR="00753573" w:rsidRPr="002C1E13">
        <w:t xml:space="preserve"> hänsyn tas till både storleken på friytan per barn och till den totala storleken på friytan. </w:t>
      </w:r>
      <w:r w:rsidRPr="002C1E13">
        <w:t>Där exemplifierades att e</w:t>
      </w:r>
      <w:r w:rsidR="00753573" w:rsidRPr="002C1E13">
        <w:t>tt rimligt mått på friyta kan vara 40 kvadratmeter per barn i förskola</w:t>
      </w:r>
      <w:r w:rsidR="00A440BC">
        <w:t>.</w:t>
      </w:r>
      <w:r w:rsidR="00691D58">
        <w:t xml:space="preserve"> </w:t>
      </w:r>
      <w:r w:rsidR="00753573" w:rsidRPr="002C1E13">
        <w:t xml:space="preserve">Den totala storleken på friytan </w:t>
      </w:r>
      <w:r w:rsidRPr="002C1E13">
        <w:t>rekommenderades</w:t>
      </w:r>
      <w:r w:rsidR="00753573" w:rsidRPr="002C1E13">
        <w:t xml:space="preserve"> överstiga 3000 kvadratmeter för att möjliggöra lek och socialt samspel</w:t>
      </w:r>
      <w:r w:rsidRPr="002C1E13">
        <w:t>.</w:t>
      </w:r>
    </w:p>
    <w:p w14:paraId="6B9B130E" w14:textId="5052BF0C" w:rsidR="00437E9D" w:rsidRPr="008A6FB4" w:rsidRDefault="00466908">
      <w:r>
        <w:t>Ett genomförande av detaljplanen bedöms uppfylla de kr</w:t>
      </w:r>
      <w:r w:rsidR="008A6FB4">
        <w:t>iterier som finns avseende friytor.</w:t>
      </w:r>
      <w:r w:rsidR="00437E9D" w:rsidRPr="002C1E13">
        <w:br w:type="page"/>
      </w:r>
    </w:p>
    <w:p w14:paraId="71B9EC39" w14:textId="34884A67" w:rsidR="005C7B2C" w:rsidRPr="002C1E13" w:rsidRDefault="00964059">
      <w:pPr>
        <w:pStyle w:val="Rubrik2"/>
      </w:pPr>
      <w:bookmarkStart w:id="59" w:name="_Toc188369308"/>
      <w:bookmarkStart w:id="60" w:name="_Toc190184254"/>
      <w:r w:rsidRPr="002C1E13">
        <w:lastRenderedPageBreak/>
        <w:t>Riksintresse</w:t>
      </w:r>
      <w:bookmarkEnd w:id="59"/>
      <w:bookmarkEnd w:id="60"/>
    </w:p>
    <w:p w14:paraId="71B9EC3B" w14:textId="77777777" w:rsidR="005C7B2C" w:rsidRPr="002C1E13" w:rsidRDefault="00964059">
      <w:pPr>
        <w:pStyle w:val="Rubrik3"/>
      </w:pPr>
      <w:r w:rsidRPr="002C1E13">
        <w:t>Renn</w:t>
      </w:r>
      <w:r w:rsidRPr="002C1E13">
        <w:t>ä</w:t>
      </w:r>
      <w:r w:rsidRPr="002C1E13">
        <w:t>ring</w:t>
      </w:r>
    </w:p>
    <w:p w14:paraId="71B9EC3C" w14:textId="52CBF5D1" w:rsidR="005C7B2C" w:rsidRPr="002C1E13" w:rsidRDefault="000318E8">
      <w:r w:rsidRPr="002C1E13">
        <w:t>Riksintresset för rennäringen bedöms inte påverkas av föreslagen utveckling av planområdet.</w:t>
      </w:r>
    </w:p>
    <w:p w14:paraId="71B9EC3F" w14:textId="77777777" w:rsidR="005C7B2C" w:rsidRPr="002C1E13" w:rsidRDefault="00964059">
      <w:pPr>
        <w:pStyle w:val="Rubrik3"/>
      </w:pPr>
      <w:r w:rsidRPr="002C1E13">
        <w:t>Naturv</w:t>
      </w:r>
      <w:r w:rsidRPr="002C1E13">
        <w:t>å</w:t>
      </w:r>
      <w:r w:rsidRPr="002C1E13">
        <w:t>rd</w:t>
      </w:r>
    </w:p>
    <w:p w14:paraId="532A4ACE" w14:textId="305D9346" w:rsidR="00C9455C" w:rsidRPr="002C1E13" w:rsidRDefault="00C9455C" w:rsidP="00C9455C">
      <w:r w:rsidRPr="002C1E13">
        <w:t>Riksintresset för naturvård bedöms inte påverkas av föreslagen utveckling av planområdet.</w:t>
      </w:r>
    </w:p>
    <w:p w14:paraId="71B9EC41" w14:textId="77777777" w:rsidR="005C7B2C" w:rsidRPr="002C1E13" w:rsidRDefault="00964059">
      <w:pPr>
        <w:pStyle w:val="Rubrik3"/>
      </w:pPr>
      <w:r w:rsidRPr="002C1E13">
        <w:t>Friluftsliv</w:t>
      </w:r>
    </w:p>
    <w:p w14:paraId="71B9EC42" w14:textId="735428D3" w:rsidR="005C7B2C" w:rsidRPr="002C1E13" w:rsidRDefault="006B7F39">
      <w:r w:rsidRPr="002C1E13">
        <w:t xml:space="preserve">Planområdet ligger inom riksintresse för friluftsliv, </w:t>
      </w:r>
      <w:r w:rsidR="00C301C1" w:rsidRPr="002C1E13">
        <w:t>Torne-Muonio älvdal enligt 3 kap. 6 § miljöbalken.</w:t>
      </w:r>
      <w:r w:rsidR="006A58D6" w:rsidRPr="002C1E13">
        <w:t xml:space="preserve"> </w:t>
      </w:r>
      <w:r w:rsidR="003155B2" w:rsidRPr="002C1E13">
        <w:t xml:space="preserve">Föreslagen utveckling i enlighet med detaljplanen innebär en </w:t>
      </w:r>
      <w:r w:rsidR="009C3C16" w:rsidRPr="002C1E13">
        <w:t xml:space="preserve">naturlig </w:t>
      </w:r>
      <w:r w:rsidR="003155B2" w:rsidRPr="002C1E13">
        <w:t>för</w:t>
      </w:r>
      <w:r w:rsidR="00947F68" w:rsidRPr="002C1E13">
        <w:t>längning</w:t>
      </w:r>
      <w:r w:rsidR="003155B2" w:rsidRPr="002C1E13">
        <w:t xml:space="preserve"> av </w:t>
      </w:r>
      <w:r w:rsidR="00947F68" w:rsidRPr="002C1E13">
        <w:t xml:space="preserve">befintlig bebyggelse, bedöms utgöra ett väl anpassat komplement till befintlig bebyggelse i området som i nuläget främst utgörs av </w:t>
      </w:r>
      <w:r w:rsidR="00996DDF" w:rsidRPr="002C1E13">
        <w:t>enbostadshus</w:t>
      </w:r>
      <w:r w:rsidR="003155B2" w:rsidRPr="002C1E13">
        <w:t>.</w:t>
      </w:r>
      <w:r w:rsidR="003C3561" w:rsidRPr="002C1E13">
        <w:t xml:space="preserve"> </w:t>
      </w:r>
      <w:r w:rsidR="00662A88" w:rsidRPr="002C1E13">
        <w:t xml:space="preserve">Det finns inga uppgifter om stigar som vittnar om att planområdet idag används av allmänheten. Kommunens bedömning är att aktuellt planförslag inte riskerar påverka riksintresset för friluftsliv. </w:t>
      </w:r>
    </w:p>
    <w:p w14:paraId="71B9EC43" w14:textId="77777777" w:rsidR="005C7B2C" w:rsidRPr="002C1E13" w:rsidRDefault="00964059">
      <w:pPr>
        <w:pStyle w:val="Rubrik3"/>
      </w:pPr>
      <w:r w:rsidRPr="002C1E13">
        <w:t>Kulturmilj</w:t>
      </w:r>
      <w:r w:rsidRPr="002C1E13">
        <w:t>ö</w:t>
      </w:r>
      <w:r w:rsidRPr="002C1E13">
        <w:t>v</w:t>
      </w:r>
      <w:r w:rsidRPr="002C1E13">
        <w:t>å</w:t>
      </w:r>
      <w:r w:rsidRPr="002C1E13">
        <w:t>rd</w:t>
      </w:r>
    </w:p>
    <w:p w14:paraId="24F80231" w14:textId="6F3DCF92" w:rsidR="00415F09" w:rsidRPr="002C1E13" w:rsidRDefault="00047D46">
      <w:r w:rsidRPr="002C1E13">
        <w:t>Planområdet ligger inom riksintresse för kul</w:t>
      </w:r>
      <w:r w:rsidR="00D81F3E" w:rsidRPr="002C1E13">
        <w:t>turmiljövård, älvdalsbyggd</w:t>
      </w:r>
      <w:r w:rsidR="00415F09" w:rsidRPr="002C1E13">
        <w:t xml:space="preserve"> </w:t>
      </w:r>
      <w:r w:rsidR="00D81F3E" w:rsidRPr="002C1E13">
        <w:t xml:space="preserve">enligt 3 kap. </w:t>
      </w:r>
      <w:r w:rsidR="008835A0" w:rsidRPr="002C1E13">
        <w:t>6 § miljöbalken.</w:t>
      </w:r>
      <w:r w:rsidR="008D2A00" w:rsidRPr="002C1E13">
        <w:t xml:space="preserve"> </w:t>
      </w:r>
      <w:r w:rsidR="00415F09" w:rsidRPr="002C1E13">
        <w:t>Föreslagen utveckling i enlighet med detaljplanen innebär en naturlig förlängning av befintlig bebyggelse, bedöms utgöra ett väl anpassat komplement till befintlig bebyggelse i området som i nuläget främst utgörs av enbostadshus.</w:t>
      </w:r>
      <w:r w:rsidR="00E47EF9" w:rsidRPr="002C1E13">
        <w:t xml:space="preserve"> De</w:t>
      </w:r>
      <w:r w:rsidR="00281A6F" w:rsidRPr="002C1E13">
        <w:t>n värdebeskrivning som används för att beskriva älvdalsbyggden karakteriseras av begrepp såsom ”[…] öppet odlingslandskap med</w:t>
      </w:r>
      <w:r w:rsidR="00281A6F" w:rsidRPr="002C1E13">
        <w:rPr>
          <w:i/>
          <w:iCs/>
        </w:rPr>
        <w:t xml:space="preserve"> </w:t>
      </w:r>
      <w:proofErr w:type="spellStart"/>
      <w:r w:rsidR="00281A6F" w:rsidRPr="002C1E13">
        <w:rPr>
          <w:i/>
          <w:iCs/>
        </w:rPr>
        <w:t>bymiljöer</w:t>
      </w:r>
      <w:proofErr w:type="spellEnd"/>
      <w:r w:rsidR="00281A6F" w:rsidRPr="002C1E13">
        <w:rPr>
          <w:i/>
          <w:iCs/>
        </w:rPr>
        <w:t xml:space="preserve"> </w:t>
      </w:r>
      <w:r w:rsidR="00281A6F" w:rsidRPr="002C1E13">
        <w:t>[…]”</w:t>
      </w:r>
      <w:r w:rsidR="00281A6F" w:rsidRPr="002C1E13">
        <w:rPr>
          <w:rStyle w:val="Fotnotsreferens"/>
        </w:rPr>
        <w:footnoteReference w:id="3"/>
      </w:r>
      <w:r w:rsidR="00281A6F" w:rsidRPr="002C1E13">
        <w:t>,</w:t>
      </w:r>
      <w:r w:rsidR="00281A6F" w:rsidRPr="002C1E13">
        <w:rPr>
          <w:i/>
          <w:iCs/>
        </w:rPr>
        <w:t xml:space="preserve"> </w:t>
      </w:r>
      <w:r w:rsidR="00281A6F" w:rsidRPr="002C1E13">
        <w:t>”</w:t>
      </w:r>
      <w:r w:rsidR="00281A6F" w:rsidRPr="002C1E13">
        <w:rPr>
          <w:i/>
          <w:iCs/>
        </w:rPr>
        <w:t xml:space="preserve">Karaktäristiska radbyar, </w:t>
      </w:r>
      <w:r w:rsidR="00281A6F" w:rsidRPr="002C1E13">
        <w:t>en del med medeltida ursprung, med öppna odlingsmarker intill älven och på suveränitetsholmarna med lador, diken, odlingsrösen och åkerholmar.”</w:t>
      </w:r>
      <w:r w:rsidR="00281A6F" w:rsidRPr="002C1E13">
        <w:rPr>
          <w:rStyle w:val="Fotnotsreferens"/>
        </w:rPr>
        <w:footnoteReference w:id="4"/>
      </w:r>
      <w:r w:rsidR="00281A6F" w:rsidRPr="002C1E13">
        <w:rPr>
          <w:i/>
          <w:iCs/>
        </w:rPr>
        <w:t xml:space="preserve"> </w:t>
      </w:r>
      <w:r w:rsidR="00603E02" w:rsidRPr="002C1E13">
        <w:t xml:space="preserve">motsvarar inte det aktuella planområdet som är oexploaterat, omgiven av bebyggelse från främst 1900-talets slut. </w:t>
      </w:r>
      <w:r w:rsidR="000A6089" w:rsidRPr="002C1E13">
        <w:t>Kommunens bedömning är att aktuellt planförslag inte riskerar påverka riksintresset för kulturmiljövård.</w:t>
      </w:r>
    </w:p>
    <w:p w14:paraId="71B9EC53" w14:textId="77777777" w:rsidR="005C7B2C" w:rsidRPr="002C1E13" w:rsidRDefault="00964059">
      <w:pPr>
        <w:pStyle w:val="Rubrik3"/>
      </w:pPr>
      <w:r w:rsidRPr="002C1E13">
        <w:t>Vattenf</w:t>
      </w:r>
      <w:r w:rsidRPr="002C1E13">
        <w:t>ö</w:t>
      </w:r>
      <w:r w:rsidRPr="002C1E13">
        <w:t>rs</w:t>
      </w:r>
      <w:r w:rsidRPr="002C1E13">
        <w:t>ö</w:t>
      </w:r>
      <w:r w:rsidRPr="002C1E13">
        <w:t>rjning</w:t>
      </w:r>
    </w:p>
    <w:p w14:paraId="1B16FD0D" w14:textId="77777777" w:rsidR="005D44A9" w:rsidRPr="002C1E13" w:rsidRDefault="00860F02">
      <w:r w:rsidRPr="002C1E13">
        <w:t xml:space="preserve">Det finns inget utpekat riksintresse för vattenförsörjningen i det aktuella området. </w:t>
      </w:r>
    </w:p>
    <w:p w14:paraId="211FF614" w14:textId="098CC42D" w:rsidR="00860F02" w:rsidRPr="002C1E13" w:rsidRDefault="005D44A9">
      <w:r w:rsidRPr="002C1E13">
        <w:t xml:space="preserve">Den aktuella grundvattentäkten i planens närområde, omfattas i dagsläget inte av några skyddsföreskrifter. Ansökan om att det intermistiska skyddsområdet skall permanentas ligger hos länsstyrelsen för beslut. De utökade restriktionerna så som saltning av vägbanor, borrning av bergvärme, osv. kommer att gälla inom planområdet. Övertorneå kommun ser dock inte att dessa begränsningar kommer att strida mot planförslaget. </w:t>
      </w:r>
      <w:r w:rsidR="003354A8" w:rsidRPr="002C1E13">
        <w:t xml:space="preserve">För att läsa mer om det interimistiska förbudet för Övertorneå vattentäkt, se </w:t>
      </w:r>
      <w:r w:rsidR="003354A8" w:rsidRPr="002C1E13">
        <w:rPr>
          <w:i/>
          <w:iCs/>
        </w:rPr>
        <w:t>Vattenförsörjning</w:t>
      </w:r>
      <w:r w:rsidR="003354A8" w:rsidRPr="002C1E13">
        <w:t xml:space="preserve"> under avsnittet </w:t>
      </w:r>
      <w:r w:rsidR="003354A8" w:rsidRPr="002C1E13">
        <w:rPr>
          <w:i/>
          <w:iCs/>
        </w:rPr>
        <w:t>Planeringsförutsättningar.</w:t>
      </w:r>
      <w:r w:rsidR="003354A8" w:rsidRPr="002C1E13">
        <w:t xml:space="preserve"> </w:t>
      </w:r>
    </w:p>
    <w:p w14:paraId="71B9EC63" w14:textId="77777777" w:rsidR="005C7B2C" w:rsidRPr="002C1E13" w:rsidRDefault="00964059">
      <w:pPr>
        <w:pStyle w:val="Rubrik3"/>
      </w:pPr>
      <w:r w:rsidRPr="002C1E13">
        <w:t>Natura 2000</w:t>
      </w:r>
    </w:p>
    <w:p w14:paraId="7D8C1CB6" w14:textId="26A905A8" w:rsidR="00162E96" w:rsidRPr="00FC126A" w:rsidRDefault="00E02610">
      <w:r>
        <w:t xml:space="preserve">Bedömningen är att hantering av dagvatten inom planområdet kan ske </w:t>
      </w:r>
      <w:r w:rsidR="00C82900">
        <w:t xml:space="preserve">utan en negativ </w:t>
      </w:r>
      <w:r w:rsidR="00B043A5" w:rsidRPr="002C1E13">
        <w:t>påverka</w:t>
      </w:r>
      <w:r w:rsidR="00C82900">
        <w:t>n på</w:t>
      </w:r>
      <w:r w:rsidR="00B043A5" w:rsidRPr="002C1E13">
        <w:t xml:space="preserve"> möjligheterna att uppnå MKN i recipienterna WA45591805 och </w:t>
      </w:r>
      <w:proofErr w:type="spellStart"/>
      <w:r w:rsidR="00B043A5" w:rsidRPr="002C1E13">
        <w:t>Haapakylänpuas</w:t>
      </w:r>
      <w:proofErr w:type="spellEnd"/>
      <w:r w:rsidR="00C82900">
        <w:t xml:space="preserve"> (</w:t>
      </w:r>
      <w:proofErr w:type="spellStart"/>
      <w:r w:rsidR="00073DEA">
        <w:rPr>
          <w:color w:val="0070C0"/>
        </w:rPr>
        <w:t>Tyréns</w:t>
      </w:r>
      <w:proofErr w:type="spellEnd"/>
      <w:r w:rsidR="00073DEA">
        <w:rPr>
          <w:color w:val="0070C0"/>
        </w:rPr>
        <w:t xml:space="preserve"> </w:t>
      </w:r>
      <w:r w:rsidR="00073DEA" w:rsidRPr="00A14FEC">
        <w:t>Sverige AB</w:t>
      </w:r>
      <w:r w:rsidR="00C82900" w:rsidRPr="00A14FEC">
        <w:t>, 2025-04-29)</w:t>
      </w:r>
      <w:r w:rsidR="00B043A5" w:rsidRPr="00A14FEC">
        <w:t>.</w:t>
      </w:r>
      <w:r w:rsidR="00C82900" w:rsidRPr="00A14FEC">
        <w:t xml:space="preserve"> </w:t>
      </w:r>
      <w:r w:rsidR="00C82900" w:rsidRPr="00A14FEC">
        <w:rPr>
          <w:i/>
          <w:iCs/>
        </w:rPr>
        <w:t>Se Dagvatten under Konsekvenser</w:t>
      </w:r>
      <w:r w:rsidR="00C82900" w:rsidRPr="00A14FEC">
        <w:t>.</w:t>
      </w:r>
      <w:r w:rsidR="00B043A5" w:rsidRPr="00A14FEC">
        <w:t xml:space="preserve"> Ingen påverkan bedöms uppstå på Natura 2000-området Torne och Kalix älvsystem. Ingen påtaglig skada på riksintresset bedöms uppstå.</w:t>
      </w:r>
    </w:p>
    <w:p w14:paraId="71B9EC71" w14:textId="6E2E33F4" w:rsidR="005C7B2C" w:rsidRPr="002C1E13" w:rsidRDefault="00964059">
      <w:pPr>
        <w:pStyle w:val="Rubrik2"/>
      </w:pPr>
      <w:bookmarkStart w:id="61" w:name="_Toc188369309"/>
      <w:bookmarkStart w:id="62" w:name="_Toc190184255"/>
      <w:r w:rsidRPr="002C1E13">
        <w:lastRenderedPageBreak/>
        <w:t>Trafik</w:t>
      </w:r>
      <w:bookmarkEnd w:id="61"/>
      <w:bookmarkEnd w:id="62"/>
    </w:p>
    <w:p w14:paraId="60E769D0" w14:textId="4CE4E8A9" w:rsidR="00531C70" w:rsidRPr="00C82900" w:rsidRDefault="00531C70" w:rsidP="00C11F08">
      <w:r w:rsidRPr="00C82900">
        <w:t>Planområdet ligger i anslutning till Tingshusvägen (väg 915) vilket skapar goda möjligheter att ansluta planområdet till befintlig infrastruktur.</w:t>
      </w:r>
      <w:r w:rsidRPr="00C82900">
        <w:rPr>
          <w:color w:val="FF0000"/>
        </w:rPr>
        <w:t xml:space="preserve"> </w:t>
      </w:r>
      <w:r w:rsidRPr="00C82900">
        <w:t>Det är viktigt att anslutningar till befintlig infrastruktur sker på ett trafiksäkert sätt. Etableringen föranleder behov av anslutning till Tingshusvägen, därför ska särskild ansökan om väganslutning lämnas till och behandlas av Trafikverket enligt väglagen 39 §. Även breddning och andra åtgärder inom vägområdet kräver tillstånd enligt § 43 Väglagen.</w:t>
      </w:r>
    </w:p>
    <w:p w14:paraId="2C6910FD" w14:textId="211750DF" w:rsidR="00C11F08" w:rsidRPr="00C82900" w:rsidRDefault="007454CE" w:rsidP="00C11F08">
      <w:proofErr w:type="spellStart"/>
      <w:r w:rsidRPr="00C82900">
        <w:t>Tyréns</w:t>
      </w:r>
      <w:proofErr w:type="spellEnd"/>
      <w:r w:rsidR="00490607">
        <w:t xml:space="preserve"> Sverige AB</w:t>
      </w:r>
      <w:r w:rsidRPr="00C82900">
        <w:t xml:space="preserve"> (</w:t>
      </w:r>
      <w:r w:rsidR="0080066B" w:rsidRPr="002C1E13">
        <w:t>2025-0</w:t>
      </w:r>
      <w:r w:rsidR="0080066B">
        <w:t>2</w:t>
      </w:r>
      <w:r w:rsidR="0080066B" w:rsidRPr="002C1E13">
        <w:t>-1</w:t>
      </w:r>
      <w:r w:rsidR="0080066B">
        <w:t xml:space="preserve">0 rev. 2025-04-29. </w:t>
      </w:r>
      <w:r w:rsidR="0080066B" w:rsidRPr="002C1E13">
        <w:rPr>
          <w:i/>
          <w:iCs/>
        </w:rPr>
        <w:t>PM Trafik</w:t>
      </w:r>
      <w:r w:rsidR="0080066B">
        <w:rPr>
          <w:i/>
          <w:iCs/>
        </w:rPr>
        <w:t>alstring</w:t>
      </w:r>
      <w:r w:rsidRPr="00C82900">
        <w:t>) har gjort e</w:t>
      </w:r>
      <w:r w:rsidR="00C11F08" w:rsidRPr="00C82900">
        <w:t>n trafikalstringsberäkning inför arbetet med detaljplanen</w:t>
      </w:r>
      <w:r w:rsidR="00B36A59" w:rsidRPr="00C82900">
        <w:t xml:space="preserve"> i syfte att undersöka mängden trafik som genereras av den föreslagna verksamheten</w:t>
      </w:r>
      <w:r w:rsidR="00C11F08" w:rsidRPr="00C82900">
        <w:t xml:space="preserve">. </w:t>
      </w:r>
      <w:proofErr w:type="spellStart"/>
      <w:r w:rsidR="00AC7CA8" w:rsidRPr="00C82900">
        <w:t>Tyréns</w:t>
      </w:r>
      <w:proofErr w:type="spellEnd"/>
      <w:r w:rsidR="00AC7CA8" w:rsidRPr="00C82900">
        <w:t xml:space="preserve"> </w:t>
      </w:r>
      <w:r w:rsidR="00490607">
        <w:t xml:space="preserve">Sverige AB </w:t>
      </w:r>
      <w:r w:rsidR="00AC7CA8" w:rsidRPr="00C82900">
        <w:t xml:space="preserve">har använt </w:t>
      </w:r>
      <w:r w:rsidR="00531C70" w:rsidRPr="00C82900">
        <w:t xml:space="preserve">Trafikverkets trafikalstringsverktyg </w:t>
      </w:r>
      <w:r w:rsidR="0063715A" w:rsidRPr="00C82900">
        <w:t xml:space="preserve"> </w:t>
      </w:r>
      <w:r w:rsidR="00531C70" w:rsidRPr="00C82900">
        <w:t xml:space="preserve">för att </w:t>
      </w:r>
      <w:r w:rsidR="00C11F08" w:rsidRPr="00C82900">
        <w:t>uppskatta tillkommande trafikvolymer</w:t>
      </w:r>
      <w:r w:rsidR="00531C70" w:rsidRPr="00C82900">
        <w:t xml:space="preserve"> utifrån föreslagen tillkommande verksamhet</w:t>
      </w:r>
      <w:r w:rsidR="00C11F08" w:rsidRPr="00C82900">
        <w:t xml:space="preserve">. </w:t>
      </w:r>
      <w:r w:rsidR="00531C70" w:rsidRPr="00C82900">
        <w:t xml:space="preserve">Vidare </w:t>
      </w:r>
      <w:r w:rsidR="003E33D4" w:rsidRPr="00C82900">
        <w:t xml:space="preserve">har </w:t>
      </w:r>
      <w:r w:rsidR="00C11F08" w:rsidRPr="00C82900">
        <w:t>exploateringens lokalisering och tillgång till kollektivtrafik samt förutsättningar för gång- och cykeltrafik</w:t>
      </w:r>
      <w:r w:rsidR="003E33D4" w:rsidRPr="00C82900">
        <w:t xml:space="preserve"> använts</w:t>
      </w:r>
      <w:r w:rsidR="00C11F08" w:rsidRPr="00C82900">
        <w:t xml:space="preserve"> </w:t>
      </w:r>
      <w:r w:rsidR="00531C70" w:rsidRPr="00C82900">
        <w:t xml:space="preserve">för att </w:t>
      </w:r>
      <w:r w:rsidR="00C11F08" w:rsidRPr="00C82900">
        <w:t>skatta en färdmedelsfördelning</w:t>
      </w:r>
      <w:r w:rsidR="00F45CCD" w:rsidRPr="00C82900">
        <w:t xml:space="preserve"> platsspecifikt</w:t>
      </w:r>
      <w:r w:rsidR="00C11F08" w:rsidRPr="00C82900">
        <w:t xml:space="preserve">. Alstringsberäkningen är baserad på </w:t>
      </w:r>
      <w:r w:rsidR="00E47E81" w:rsidRPr="00C82900">
        <w:t>80</w:t>
      </w:r>
      <w:r w:rsidR="00C11F08" w:rsidRPr="00C82900">
        <w:t xml:space="preserve"> elever. Beräkningen indikerar ett tillkommande flöde på 1</w:t>
      </w:r>
      <w:r w:rsidR="00E47E81" w:rsidRPr="00C82900">
        <w:t>50</w:t>
      </w:r>
      <w:r w:rsidR="00C11F08" w:rsidRPr="00C82900">
        <w:t xml:space="preserve"> bil</w:t>
      </w:r>
      <w:r w:rsidR="00B4602E" w:rsidRPr="00C82900">
        <w:t>resor</w:t>
      </w:r>
      <w:r w:rsidR="00C11F08" w:rsidRPr="00C82900">
        <w:t xml:space="preserve"> per dygn (ÅDT). </w:t>
      </w:r>
    </w:p>
    <w:p w14:paraId="5879A18C" w14:textId="77777777" w:rsidR="00E47E81" w:rsidRPr="00C82900" w:rsidRDefault="00E47E81" w:rsidP="00E47E81">
      <w:r w:rsidRPr="00C82900">
        <w:t>För att validera resultaten har även en manuell beräkning genomförts. Baserat på 80 elever och en genomsnittlig personaltäthet i förskola i Sverige på 5,1 barn/heltidsanställd har det antagits att 16 personal kommer att arbeta på förskolan.  </w:t>
      </w:r>
    </w:p>
    <w:p w14:paraId="4D375512" w14:textId="77777777" w:rsidR="00E47E81" w:rsidRPr="00C82900" w:rsidRDefault="00E47E81" w:rsidP="00E47E81">
      <w:r w:rsidRPr="00C82900">
        <w:t>Resvaneundersökning saknas för Övertorneå varför data om resvanor istället har baserat på Luleå kommuns resvaneundersökning. Andelen bilresor både för att hämta/lämna barn och för resor till och från arbetet uppgår till 64% av det totala antalet resor för dessa ärenden.  </w:t>
      </w:r>
    </w:p>
    <w:p w14:paraId="5EC76BE1" w14:textId="479F53BA" w:rsidR="00E47E81" w:rsidRPr="00AD6F26" w:rsidRDefault="00E47E81" w:rsidP="00E47E81">
      <w:r w:rsidRPr="00C82900">
        <w:t xml:space="preserve">Personal som kommer med bil väntas innebära två fordonsrörelser per dygn medan föräldrar som hämtar och lämnar barn medför fyra fordonsrörelser per dygn (dit och därifrån på morgon, dit och därifrån på eftermiddag). Då vissa barn har syskon på förskolan och således blir skjutsade i samma bil har en samåkningsfaktor på 1,5 barn per bil antagits. Resultatet av </w:t>
      </w:r>
      <w:r w:rsidR="00B71F9E" w:rsidRPr="00AD6F26">
        <w:t>valideringen är</w:t>
      </w:r>
      <w:r w:rsidRPr="00AD6F26">
        <w:t xml:space="preserve"> att förskolan </w:t>
      </w:r>
      <w:r w:rsidR="00B71F9E" w:rsidRPr="00AD6F26">
        <w:t>beräknas</w:t>
      </w:r>
      <w:r w:rsidRPr="00AD6F26">
        <w:t xml:space="preserve"> alstra 157 fordonsrörelser per vardagsdygn.  </w:t>
      </w:r>
    </w:p>
    <w:p w14:paraId="23827680" w14:textId="03A13984" w:rsidR="00E47E81" w:rsidRPr="00AD6F26" w:rsidRDefault="00E47E81" w:rsidP="00E47E81">
      <w:r w:rsidRPr="00AD6F26">
        <w:t>Därtill kommer även leveransfordon som har antagits till två fordonsrörelser per vardagsdygn samt sopbil som antas medföra två fordonsrörelser per vecka.  </w:t>
      </w:r>
      <w:r w:rsidR="00477748" w:rsidRPr="00AD6F26">
        <w:t>Som mest bedöms planen generera ett tillskott på 160 fordon/vardagsmedeldygn.</w:t>
      </w:r>
      <w:r w:rsidRPr="00AD6F26">
        <w:t>  </w:t>
      </w:r>
    </w:p>
    <w:p w14:paraId="27338454" w14:textId="7ED9494C" w:rsidR="00D23ECE" w:rsidRPr="00AD6F26" w:rsidRDefault="00D23ECE" w:rsidP="00D23ECE">
      <w:r w:rsidRPr="00AD6F26">
        <w:t xml:space="preserve">Detaljplanen kommer att medföra en ökning av trafiken inom området då det är fler personer som kommer att vistas inom planområdet, både personal samt vårdnadshavare som hämtar och lämnar på </w:t>
      </w:r>
      <w:r w:rsidR="005008BE" w:rsidRPr="00AD6F26">
        <w:t>för</w:t>
      </w:r>
      <w:r w:rsidRPr="00AD6F26">
        <w:t xml:space="preserve">skolan. </w:t>
      </w:r>
      <w:r w:rsidR="00A4380E" w:rsidRPr="00AD6F26">
        <w:t xml:space="preserve">I trafikmiljön kommer </w:t>
      </w:r>
      <w:r w:rsidR="00766476" w:rsidRPr="00AD6F26">
        <w:t xml:space="preserve">förskolebarnen </w:t>
      </w:r>
      <w:r w:rsidR="00AB6D22" w:rsidRPr="00AD6F26">
        <w:t xml:space="preserve">följas av </w:t>
      </w:r>
      <w:r w:rsidR="007D67E9" w:rsidRPr="00AD6F26">
        <w:t xml:space="preserve">vuxen under </w:t>
      </w:r>
      <w:r w:rsidR="0036091E" w:rsidRPr="00AD6F26">
        <w:t xml:space="preserve">hämta/lämna </w:t>
      </w:r>
      <w:r w:rsidR="00453EFC" w:rsidRPr="00AD6F26">
        <w:t xml:space="preserve">men </w:t>
      </w:r>
      <w:r w:rsidR="00B47B58" w:rsidRPr="00AD6F26">
        <w:t xml:space="preserve">behöver skyddas särskilt mot leveransfordon under vistelsen på </w:t>
      </w:r>
      <w:proofErr w:type="spellStart"/>
      <w:r w:rsidR="00B47B58" w:rsidRPr="00AD6F26">
        <w:t>förskoleområdet</w:t>
      </w:r>
      <w:proofErr w:type="spellEnd"/>
      <w:r w:rsidR="00B47B58" w:rsidRPr="00AD6F26">
        <w:t xml:space="preserve"> med stängs</w:t>
      </w:r>
      <w:r w:rsidR="001B1119" w:rsidRPr="00AD6F26">
        <w:t xml:space="preserve">el </w:t>
      </w:r>
      <w:r w:rsidR="00DF149A" w:rsidRPr="00AD6F26">
        <w:t xml:space="preserve">mellan </w:t>
      </w:r>
      <w:r w:rsidR="001E08C7" w:rsidRPr="00AD6F26">
        <w:t>ytan barnen vistas på och där leveransfordon körs.</w:t>
      </w:r>
    </w:p>
    <w:p w14:paraId="5C84185D" w14:textId="6CD97DE2" w:rsidR="00CA02E4" w:rsidRPr="00AD6F26" w:rsidRDefault="00844D9E" w:rsidP="00F527A1">
      <w:pPr>
        <w:rPr>
          <w:bCs/>
        </w:rPr>
      </w:pPr>
      <w:r w:rsidRPr="00AD6F26">
        <w:rPr>
          <w:bCs/>
        </w:rPr>
        <w:t xml:space="preserve">Generellt </w:t>
      </w:r>
      <w:r w:rsidR="00136BE7" w:rsidRPr="00AD6F26">
        <w:rPr>
          <w:bCs/>
        </w:rPr>
        <w:t>ska följande riktlinjer/</w:t>
      </w:r>
      <w:r w:rsidR="00CA02E4" w:rsidRPr="00AD6F26">
        <w:rPr>
          <w:bCs/>
        </w:rPr>
        <w:t>krav ställas på utformningen av utemiljön för hämta/lämna för förskolan i bygglovskede</w:t>
      </w:r>
      <w:r w:rsidR="00D73325" w:rsidRPr="00AD6F26">
        <w:rPr>
          <w:bCs/>
        </w:rPr>
        <w:t>:</w:t>
      </w:r>
    </w:p>
    <w:p w14:paraId="38EE83F2" w14:textId="3241DEF2" w:rsidR="00F527A1" w:rsidRPr="00AD6F26" w:rsidRDefault="00CA02E4" w:rsidP="00CA02E4">
      <w:pPr>
        <w:pStyle w:val="Liststycke"/>
        <w:numPr>
          <w:ilvl w:val="0"/>
          <w:numId w:val="1"/>
        </w:numPr>
        <w:rPr>
          <w:bCs/>
        </w:rPr>
      </w:pPr>
      <w:r w:rsidRPr="00AD6F26">
        <w:rPr>
          <w:bCs/>
        </w:rPr>
        <w:t xml:space="preserve">Antalet </w:t>
      </w:r>
      <w:r w:rsidR="00F527A1" w:rsidRPr="00AD6F26">
        <w:rPr>
          <w:bCs/>
        </w:rPr>
        <w:t xml:space="preserve">in- och utfarter mot Tingshusvägen (väg 915) </w:t>
      </w:r>
      <w:r w:rsidR="00DD1B1B" w:rsidRPr="00AD6F26">
        <w:rPr>
          <w:bCs/>
        </w:rPr>
        <w:t xml:space="preserve">ska </w:t>
      </w:r>
      <w:r w:rsidR="00F527A1" w:rsidRPr="00AD6F26">
        <w:rPr>
          <w:bCs/>
        </w:rPr>
        <w:t>minimeras, dels för att minska konflikte</w:t>
      </w:r>
      <w:r w:rsidR="00DD1B1B" w:rsidRPr="00AD6F26">
        <w:rPr>
          <w:bCs/>
        </w:rPr>
        <w:t>r</w:t>
      </w:r>
      <w:r w:rsidR="00F527A1" w:rsidRPr="00AD6F26">
        <w:rPr>
          <w:bCs/>
        </w:rPr>
        <w:t xml:space="preserve"> med övrig trafik på vägen, dels för att minimera antalet passager över befintlig cykelväg. </w:t>
      </w:r>
      <w:r w:rsidR="006454E2" w:rsidRPr="00AD6F26">
        <w:rPr>
          <w:bCs/>
        </w:rPr>
        <w:t xml:space="preserve"> Där </w:t>
      </w:r>
      <w:r w:rsidR="008563AF" w:rsidRPr="00AD6F26">
        <w:rPr>
          <w:bCs/>
        </w:rPr>
        <w:t xml:space="preserve">bilvägar korsar cykelvägar </w:t>
      </w:r>
      <w:r w:rsidR="003706A4" w:rsidRPr="00AD6F26">
        <w:rPr>
          <w:bCs/>
        </w:rPr>
        <w:t>anläggs</w:t>
      </w:r>
      <w:r w:rsidR="007D6608" w:rsidRPr="00AD6F26">
        <w:rPr>
          <w:bCs/>
        </w:rPr>
        <w:t xml:space="preserve"> </w:t>
      </w:r>
      <w:r w:rsidR="009B61F9" w:rsidRPr="00AD6F26">
        <w:rPr>
          <w:bCs/>
        </w:rPr>
        <w:t>ka</w:t>
      </w:r>
      <w:r w:rsidR="00802611" w:rsidRPr="00AD6F26">
        <w:rPr>
          <w:bCs/>
        </w:rPr>
        <w:t>n</w:t>
      </w:r>
      <w:r w:rsidR="005E18B6" w:rsidRPr="00AD6F26">
        <w:rPr>
          <w:bCs/>
        </w:rPr>
        <w:t>t</w:t>
      </w:r>
      <w:r w:rsidR="00802611" w:rsidRPr="00AD6F26">
        <w:rPr>
          <w:bCs/>
        </w:rPr>
        <w:t xml:space="preserve">sten så att cykelbanan hastighetssäkras. </w:t>
      </w:r>
      <w:r w:rsidR="00503FFC" w:rsidRPr="00AD6F26">
        <w:rPr>
          <w:bCs/>
        </w:rPr>
        <w:t>Infart</w:t>
      </w:r>
      <w:r w:rsidR="000F3B6D" w:rsidRPr="00AD6F26">
        <w:rPr>
          <w:bCs/>
        </w:rPr>
        <w:t>ers</w:t>
      </w:r>
      <w:r w:rsidR="00503FFC" w:rsidRPr="00AD6F26">
        <w:rPr>
          <w:bCs/>
        </w:rPr>
        <w:t xml:space="preserve"> exakta läge behöver studeras vidare i förhållande till utfart för räddningstjänsten söder om fastigheten</w:t>
      </w:r>
      <w:r w:rsidR="005E24A6" w:rsidRPr="00AD6F26">
        <w:rPr>
          <w:bCs/>
        </w:rPr>
        <w:t>, en fyrvägskorsning bör undvikas</w:t>
      </w:r>
      <w:r w:rsidR="00E35966" w:rsidRPr="00AD6F26">
        <w:rPr>
          <w:bCs/>
        </w:rPr>
        <w:t xml:space="preserve"> av trafiksäkerhetsskäl</w:t>
      </w:r>
      <w:r w:rsidR="005E24A6" w:rsidRPr="00AD6F26">
        <w:rPr>
          <w:bCs/>
        </w:rPr>
        <w:t>.</w:t>
      </w:r>
    </w:p>
    <w:p w14:paraId="3148ADA3" w14:textId="5CB0625F" w:rsidR="00F527A1" w:rsidRPr="00AD6F26" w:rsidRDefault="00F527A1" w:rsidP="002B0891">
      <w:pPr>
        <w:pStyle w:val="Liststycke"/>
        <w:numPr>
          <w:ilvl w:val="0"/>
          <w:numId w:val="1"/>
        </w:numPr>
        <w:rPr>
          <w:bCs/>
        </w:rPr>
      </w:pPr>
      <w:r w:rsidRPr="00AD6F26">
        <w:rPr>
          <w:bCs/>
        </w:rPr>
        <w:lastRenderedPageBreak/>
        <w:t xml:space="preserve">Sträckor där leveransfordon och sopbilar kör </w:t>
      </w:r>
      <w:r w:rsidR="002B0891" w:rsidRPr="00AD6F26">
        <w:rPr>
          <w:bCs/>
        </w:rPr>
        <w:t>ska</w:t>
      </w:r>
      <w:r w:rsidRPr="00AD6F26">
        <w:rPr>
          <w:bCs/>
        </w:rPr>
        <w:t xml:space="preserve"> separeras från de ytor där barnen rör sig</w:t>
      </w:r>
      <w:r w:rsidR="00154416" w:rsidRPr="00AD6F26">
        <w:rPr>
          <w:bCs/>
        </w:rPr>
        <w:t>, detta sker med stängsel och grindar</w:t>
      </w:r>
      <w:r w:rsidR="00A25CFD" w:rsidRPr="00AD6F26">
        <w:rPr>
          <w:bCs/>
        </w:rPr>
        <w:t xml:space="preserve">. </w:t>
      </w:r>
      <w:r w:rsidRPr="00AD6F26">
        <w:rPr>
          <w:bCs/>
        </w:rPr>
        <w:t xml:space="preserve"> </w:t>
      </w:r>
    </w:p>
    <w:p w14:paraId="4C3A0E12" w14:textId="53C4B605" w:rsidR="00F527A1" w:rsidRPr="00AD6F26" w:rsidRDefault="00F527A1" w:rsidP="007E7EB7">
      <w:pPr>
        <w:pStyle w:val="Liststycke"/>
        <w:numPr>
          <w:ilvl w:val="0"/>
          <w:numId w:val="1"/>
        </w:numPr>
        <w:rPr>
          <w:bCs/>
        </w:rPr>
      </w:pPr>
      <w:r w:rsidRPr="00AD6F26">
        <w:rPr>
          <w:bCs/>
        </w:rPr>
        <w:t>Cykelparkering bör förläggas nära både cykelväg och entréer för att underlätta att ta cykel till förskolan.</w:t>
      </w:r>
      <w:r w:rsidR="007A07AF" w:rsidRPr="00AD6F26">
        <w:rPr>
          <w:bCs/>
        </w:rPr>
        <w:t xml:space="preserve"> Parkeringen bör underlätta för föräldrar att lämna </w:t>
      </w:r>
      <w:proofErr w:type="spellStart"/>
      <w:r w:rsidR="008E6C45" w:rsidRPr="00AD6F26">
        <w:rPr>
          <w:bCs/>
        </w:rPr>
        <w:t>cykelvagnen</w:t>
      </w:r>
      <w:proofErr w:type="spellEnd"/>
      <w:r w:rsidR="008E6C45" w:rsidRPr="00AD6F26">
        <w:rPr>
          <w:bCs/>
        </w:rPr>
        <w:t xml:space="preserve"> där under dagen.</w:t>
      </w:r>
      <w:r w:rsidRPr="00AD6F26">
        <w:rPr>
          <w:bCs/>
        </w:rPr>
        <w:t xml:space="preserve"> </w:t>
      </w:r>
    </w:p>
    <w:p w14:paraId="73DE2A9B" w14:textId="77777777" w:rsidR="001A51F3" w:rsidRPr="00AD6F26" w:rsidRDefault="006C0963">
      <w:pPr>
        <w:pStyle w:val="Liststycke"/>
        <w:numPr>
          <w:ilvl w:val="0"/>
          <w:numId w:val="1"/>
        </w:numPr>
        <w:rPr>
          <w:bCs/>
        </w:rPr>
      </w:pPr>
      <w:r w:rsidRPr="00AD6F26">
        <w:rPr>
          <w:bCs/>
        </w:rPr>
        <w:t xml:space="preserve">Parkering för hämta/lämna </w:t>
      </w:r>
      <w:proofErr w:type="spellStart"/>
      <w:r w:rsidRPr="00AD6F26">
        <w:rPr>
          <w:bCs/>
        </w:rPr>
        <w:t>tidsregleras</w:t>
      </w:r>
      <w:proofErr w:type="spellEnd"/>
      <w:r w:rsidRPr="00AD6F26">
        <w:rPr>
          <w:bCs/>
        </w:rPr>
        <w:t xml:space="preserve"> och placeras så att antalet konfliktpunkter/backrörelser minimeras. I nästa prioritet för parkering anläggs besöksparkeringar och sist personalparkering, där backrörelser tillåts då personal antas trafikera området på andra tider än föräldrar. </w:t>
      </w:r>
    </w:p>
    <w:p w14:paraId="6790C81B" w14:textId="68B76DB4" w:rsidR="00F527A1" w:rsidRPr="00C82900" w:rsidRDefault="00F527A1">
      <w:pPr>
        <w:pStyle w:val="Liststycke"/>
        <w:numPr>
          <w:ilvl w:val="0"/>
          <w:numId w:val="1"/>
        </w:numPr>
        <w:rPr>
          <w:bCs/>
        </w:rPr>
      </w:pPr>
      <w:r w:rsidRPr="00AD6F26">
        <w:rPr>
          <w:bCs/>
        </w:rPr>
        <w:t xml:space="preserve">Tingshusvägen har idag en skyltad hastighet på 50 km/tim. För att vara en lämplig miljö i närheten av </w:t>
      </w:r>
      <w:r w:rsidR="00691FF8" w:rsidRPr="00AD6F26">
        <w:rPr>
          <w:bCs/>
        </w:rPr>
        <w:t>för</w:t>
      </w:r>
      <w:r w:rsidRPr="00AD6F26">
        <w:rPr>
          <w:bCs/>
        </w:rPr>
        <w:t>skola bör hastigheten sänkas till 30 km/tim</w:t>
      </w:r>
      <w:r w:rsidR="00851151" w:rsidRPr="00AD6F26">
        <w:rPr>
          <w:bCs/>
        </w:rPr>
        <w:t xml:space="preserve"> under </w:t>
      </w:r>
      <w:r w:rsidR="00846210" w:rsidRPr="00AD6F26">
        <w:rPr>
          <w:bCs/>
        </w:rPr>
        <w:t>verksamhetstiden</w:t>
      </w:r>
      <w:r w:rsidRPr="00AD6F26">
        <w:rPr>
          <w:bCs/>
        </w:rPr>
        <w:t xml:space="preserve">. Det övergångsställe som finns vid korsningen Energivägen/Tingshusvägen </w:t>
      </w:r>
      <w:r w:rsidR="00FB660A" w:rsidRPr="00AD6F26">
        <w:rPr>
          <w:bCs/>
        </w:rPr>
        <w:t>föreslås</w:t>
      </w:r>
      <w:r w:rsidRPr="00C82900">
        <w:rPr>
          <w:bCs/>
        </w:rPr>
        <w:t xml:space="preserve"> hastighetssäkras till 30 km/tim. </w:t>
      </w:r>
    </w:p>
    <w:p w14:paraId="0185068E" w14:textId="3736DE6C" w:rsidR="00B27C0D" w:rsidRDefault="00B27C0D" w:rsidP="00B27C0D">
      <w:pPr>
        <w:pStyle w:val="Rubrik3"/>
      </w:pPr>
      <w:r w:rsidRPr="002C1E13">
        <w:t>Utformning f</w:t>
      </w:r>
      <w:r w:rsidRPr="002C1E13">
        <w:t>ö</w:t>
      </w:r>
      <w:r w:rsidRPr="002C1E13">
        <w:t xml:space="preserve">r </w:t>
      </w:r>
      <w:r w:rsidRPr="002C1E13">
        <w:t>ö</w:t>
      </w:r>
      <w:r w:rsidRPr="002C1E13">
        <w:t>kad trafiks</w:t>
      </w:r>
      <w:r w:rsidRPr="002C1E13">
        <w:t>ä</w:t>
      </w:r>
      <w:r w:rsidRPr="002C1E13">
        <w:t>kerhet</w:t>
      </w:r>
    </w:p>
    <w:p w14:paraId="294B1F28" w14:textId="77777777" w:rsidR="00236FD8" w:rsidRDefault="00236FD8" w:rsidP="00236FD8">
      <w:r>
        <w:t xml:space="preserve">Illustrationen enligt figur 13 visar ett möjligt genomförande av detaljplanen. </w:t>
      </w:r>
    </w:p>
    <w:p w14:paraId="7F0A1AC8" w14:textId="48CFB206" w:rsidR="006C6E03" w:rsidRDefault="00ED0C6A" w:rsidP="006A7844">
      <w:r>
        <w:rPr>
          <w:noProof/>
          <w:color w:val="000000"/>
        </w:rPr>
        <w:drawing>
          <wp:inline distT="0" distB="0" distL="0" distR="0" wp14:anchorId="488D6E9D" wp14:editId="58D48D98">
            <wp:extent cx="5760720" cy="3631164"/>
            <wp:effectExtent l="0" t="0" r="0" b="0"/>
            <wp:docPr id="1409549648"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549648" name="Bildobjekt 2"/>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5760720" cy="3631164"/>
                    </a:xfrm>
                    <a:prstGeom prst="rect">
                      <a:avLst/>
                    </a:prstGeom>
                    <a:noFill/>
                    <a:ln>
                      <a:noFill/>
                    </a:ln>
                  </pic:spPr>
                </pic:pic>
              </a:graphicData>
            </a:graphic>
          </wp:inline>
        </w:drawing>
      </w:r>
    </w:p>
    <w:p w14:paraId="0EB6D52F" w14:textId="3A9E03DB" w:rsidR="006C6E03" w:rsidRDefault="006C6E03" w:rsidP="006C6E03">
      <w:pPr>
        <w:pStyle w:val="Beskrivning"/>
      </w:pPr>
      <w:bookmarkStart w:id="63" w:name="_Ref196825092"/>
      <w:r w:rsidRPr="002C1E13">
        <w:t>Figur</w:t>
      </w:r>
      <w:r w:rsidR="00AD6F26">
        <w:t xml:space="preserve"> 1</w:t>
      </w:r>
      <w:r w:rsidR="00236FD8">
        <w:t>3</w:t>
      </w:r>
      <w:bookmarkEnd w:id="63"/>
      <w:r w:rsidR="00380A4E">
        <w:t xml:space="preserve">. </w:t>
      </w:r>
      <w:r w:rsidRPr="002C1E13">
        <w:t xml:space="preserve"> </w:t>
      </w:r>
      <w:r>
        <w:t xml:space="preserve">Illustration av ett möjligt genomförande av detaljplanen. </w:t>
      </w:r>
      <w:r w:rsidR="002724C0">
        <w:t>Lila markering visar staket</w:t>
      </w:r>
      <w:r w:rsidR="00BF1ABC">
        <w:t xml:space="preserve">. </w:t>
      </w:r>
      <w:r>
        <w:t xml:space="preserve"> </w:t>
      </w:r>
    </w:p>
    <w:p w14:paraId="7601718B" w14:textId="77777777" w:rsidR="0090181C" w:rsidRDefault="002734FE" w:rsidP="006765ED">
      <w:r>
        <w:t xml:space="preserve">Sida av byggnad som vetter mot Tingshusvägen </w:t>
      </w:r>
      <w:r w:rsidR="00D93737">
        <w:t>har</w:t>
      </w:r>
      <w:r>
        <w:t xml:space="preserve"> </w:t>
      </w:r>
      <w:r w:rsidR="00C34793">
        <w:t xml:space="preserve">varumottagning </w:t>
      </w:r>
      <w:r w:rsidR="00401D9E">
        <w:t>samt entré för personal och besökare.</w:t>
      </w:r>
      <w:r w:rsidR="00024692">
        <w:t xml:space="preserve"> De 12 parkeringsplatserna som planeras </w:t>
      </w:r>
      <w:r w:rsidR="00107936">
        <w:t xml:space="preserve">mot Tingshusvägen är således inte avsedda för hämtning/lämning av barn. Parkeringsplatser för hämtning/lämning av barn är istället förlagda </w:t>
      </w:r>
      <w:r w:rsidR="004E4A7E">
        <w:t xml:space="preserve">väster om förskolas gård. </w:t>
      </w:r>
      <w:r w:rsidR="00A37F84">
        <w:t>Det förefaller naturligt att parkera där vid hämtning/lämning givet att barnens entré till förskolan är på sida som vetter mot förskolans gård.</w:t>
      </w:r>
    </w:p>
    <w:p w14:paraId="578B01F1" w14:textId="306DDEC7" w:rsidR="00891804" w:rsidRDefault="006C78AA" w:rsidP="006765ED">
      <w:r>
        <w:t>Att separera en</w:t>
      </w:r>
      <w:r w:rsidR="00FB41E6">
        <w:t>tréer för de olika funktionerna ger en säkrare miljö till och från förskolan.</w:t>
      </w:r>
    </w:p>
    <w:p w14:paraId="6D4889AE" w14:textId="10CF06A3" w:rsidR="00236FD8" w:rsidRDefault="00F21E16" w:rsidP="004516BE">
      <w:pPr>
        <w:keepNext/>
        <w:rPr>
          <w:color w:val="FF0000"/>
        </w:rPr>
      </w:pPr>
      <w:bookmarkStart w:id="64" w:name="_Ref196825111"/>
      <w:r>
        <w:t xml:space="preserve">Barn i förskola förutsätts ha följe av vuxen till och från förskolan men det är ändå av största vikt att </w:t>
      </w:r>
      <w:r w:rsidR="00105F77">
        <w:t>närmiljön är en trygg plats sett ur trafiksäkerhetssynpunkt.</w:t>
      </w:r>
      <w:r w:rsidR="0090181C">
        <w:t xml:space="preserve"> </w:t>
      </w:r>
      <w:r w:rsidR="002B5271">
        <w:t xml:space="preserve">Förskolan har </w:t>
      </w:r>
      <w:r w:rsidR="008E1908">
        <w:t xml:space="preserve">i illustrationen </w:t>
      </w:r>
      <w:r w:rsidR="002B5271">
        <w:t xml:space="preserve">två in- och </w:t>
      </w:r>
      <w:r w:rsidR="002B5271" w:rsidRPr="007C49CD">
        <w:t>utfarter.</w:t>
      </w:r>
      <w:r w:rsidR="008E1908" w:rsidRPr="007C49CD">
        <w:t xml:space="preserve"> Dessa passerar </w:t>
      </w:r>
      <w:r w:rsidR="003971FA" w:rsidRPr="007C49CD">
        <w:t xml:space="preserve">befintlig gång- och cykelväg som föreslås </w:t>
      </w:r>
      <w:r w:rsidR="00A015CA" w:rsidRPr="007C49CD">
        <w:t xml:space="preserve">hastighetssäkras med </w:t>
      </w:r>
      <w:r w:rsidR="00A015CA" w:rsidRPr="007C49CD">
        <w:lastRenderedPageBreak/>
        <w:t>kantsten.</w:t>
      </w:r>
      <w:r w:rsidR="002B5271" w:rsidRPr="007C49CD">
        <w:t xml:space="preserve"> </w:t>
      </w:r>
      <w:r w:rsidR="008B13A6" w:rsidRPr="007C49CD">
        <w:t>Backrörelser</w:t>
      </w:r>
      <w:r w:rsidR="008B13A6">
        <w:t xml:space="preserve"> </w:t>
      </w:r>
      <w:r w:rsidR="00F30698">
        <w:t>för</w:t>
      </w:r>
      <w:r w:rsidR="00132A89">
        <w:t xml:space="preserve"> varutransporter</w:t>
      </w:r>
      <w:r w:rsidR="00F30698">
        <w:t xml:space="preserve"> </w:t>
      </w:r>
      <w:r w:rsidR="002B5271">
        <w:t xml:space="preserve">kan </w:t>
      </w:r>
      <w:r w:rsidR="00F30698">
        <w:t>undvik</w:t>
      </w:r>
      <w:r w:rsidR="002B5271">
        <w:t>a</w:t>
      </w:r>
      <w:r w:rsidR="00F30698">
        <w:t xml:space="preserve">s med hjälp av ”rundkörningstrafik”. Det vill säga angöring från </w:t>
      </w:r>
      <w:r w:rsidR="0099077D">
        <w:t>den ena in- och utfarten, u</w:t>
      </w:r>
      <w:r w:rsidR="00153E91">
        <w:t>tlämning av varor genom parkering längsgående med</w:t>
      </w:r>
      <w:r w:rsidR="006642B0">
        <w:t xml:space="preserve"> byggnads södra sida och utfart via den </w:t>
      </w:r>
      <w:r w:rsidR="0099077D">
        <w:t>andra in- och utfarten</w:t>
      </w:r>
      <w:r w:rsidR="006642B0">
        <w:t>.</w:t>
      </w:r>
      <w:r w:rsidR="0099077D">
        <w:t xml:space="preserve"> </w:t>
      </w:r>
      <w:r w:rsidR="00515FEA">
        <w:t xml:space="preserve">Denna bör </w:t>
      </w:r>
      <w:r w:rsidR="00F0729C">
        <w:t xml:space="preserve">vara enkelriktad för att få </w:t>
      </w:r>
      <w:r w:rsidR="00C07494">
        <w:t>föräldrar</w:t>
      </w:r>
      <w:r w:rsidR="00E932B8">
        <w:t xml:space="preserve"> att inte använda slingan</w:t>
      </w:r>
      <w:r w:rsidR="002914D0">
        <w:t xml:space="preserve">. </w:t>
      </w:r>
      <w:r w:rsidR="00A50B5B">
        <w:t xml:space="preserve"> </w:t>
      </w:r>
      <w:r w:rsidR="002836D8" w:rsidRPr="007C49CD">
        <w:t>Om endast en in- och utfart till statlig väg medges från Trafikverket kan en lösning motsvarande</w:t>
      </w:r>
      <w:r w:rsidR="007C49CD">
        <w:t xml:space="preserve"> figur 1</w:t>
      </w:r>
      <w:r w:rsidR="00866FF2">
        <w:t>4</w:t>
      </w:r>
      <w:r w:rsidR="007C49CD">
        <w:t xml:space="preserve"> </w:t>
      </w:r>
      <w:r w:rsidR="006332EF" w:rsidRPr="007C49CD">
        <w:t>genomföras</w:t>
      </w:r>
      <w:r w:rsidR="006332EF" w:rsidRPr="00084863">
        <w:rPr>
          <w:color w:val="FF0000"/>
        </w:rPr>
        <w:t>.</w:t>
      </w:r>
    </w:p>
    <w:p w14:paraId="6B28B740" w14:textId="0F7DEF0D" w:rsidR="004516BE" w:rsidRDefault="004516BE" w:rsidP="004516BE">
      <w:pPr>
        <w:keepNext/>
      </w:pPr>
      <w:r w:rsidRPr="004516BE">
        <w:rPr>
          <w:noProof/>
        </w:rPr>
        <w:drawing>
          <wp:inline distT="0" distB="0" distL="0" distR="0" wp14:anchorId="2F594AD1" wp14:editId="454B4B43">
            <wp:extent cx="5760720" cy="3538220"/>
            <wp:effectExtent l="0" t="0" r="0" b="0"/>
            <wp:docPr id="1148299414" name="Bildobjekt 1" descr="En bild som visar karta, text, Plan, kartbok&#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299414" name="Bildobjekt 1" descr="En bild som visar karta, text, Plan, kartbok&#10;&#10;AI-genererat innehåll kan vara felaktigt."/>
                    <pic:cNvPicPr/>
                  </pic:nvPicPr>
                  <pic:blipFill>
                    <a:blip r:embed="rId34"/>
                    <a:stretch>
                      <a:fillRect/>
                    </a:stretch>
                  </pic:blipFill>
                  <pic:spPr>
                    <a:xfrm>
                      <a:off x="0" y="0"/>
                      <a:ext cx="5760720" cy="3538220"/>
                    </a:xfrm>
                    <a:prstGeom prst="rect">
                      <a:avLst/>
                    </a:prstGeom>
                  </pic:spPr>
                </pic:pic>
              </a:graphicData>
            </a:graphic>
          </wp:inline>
        </w:drawing>
      </w:r>
    </w:p>
    <w:p w14:paraId="3529C479" w14:textId="36F990B2" w:rsidR="00652235" w:rsidRDefault="004516BE" w:rsidP="004516BE">
      <w:pPr>
        <w:pStyle w:val="Beskrivning"/>
      </w:pPr>
      <w:bookmarkStart w:id="65" w:name="_Ref196825155"/>
      <w:r>
        <w:t xml:space="preserve">Figur </w:t>
      </w:r>
      <w:bookmarkEnd w:id="64"/>
      <w:bookmarkEnd w:id="65"/>
      <w:r w:rsidR="005E7165">
        <w:t>14</w:t>
      </w:r>
      <w:r w:rsidR="000C1838">
        <w:t xml:space="preserve">. </w:t>
      </w:r>
      <w:r w:rsidR="001261FA">
        <w:t xml:space="preserve">Alternativ  utformning av hämta/lämna med en infart. Staket i lila. </w:t>
      </w:r>
    </w:p>
    <w:p w14:paraId="0A831E3B" w14:textId="2D04627F" w:rsidR="003D4D5C" w:rsidRDefault="0090181C" w:rsidP="006765ED">
      <w:r>
        <w:t xml:space="preserve">Vidare nås barnens entré till förskolan från både den västra och den östra sidan av </w:t>
      </w:r>
      <w:r w:rsidR="00652DCD">
        <w:t xml:space="preserve">byggnaden. Det ger att förskolebarn som lämnas eller hämtas till fots eller med cykel inte </w:t>
      </w:r>
      <w:r w:rsidR="00176051">
        <w:t>behöver passera in- och utfarter till Tingshusvägen.</w:t>
      </w:r>
      <w:r w:rsidR="003D4D5C">
        <w:t xml:space="preserve"> Fotgängare </w:t>
      </w:r>
      <w:r w:rsidR="00F851D8">
        <w:t>och</w:t>
      </w:r>
      <w:r w:rsidR="003D4D5C">
        <w:t xml:space="preserve"> cyklister som </w:t>
      </w:r>
      <w:r w:rsidR="00F851D8" w:rsidRPr="007C49CD">
        <w:t xml:space="preserve">anländer till förskolan från väster kan också angöra </w:t>
      </w:r>
      <w:r w:rsidR="00A50D6E" w:rsidRPr="007C49CD">
        <w:t xml:space="preserve">förskolan </w:t>
      </w:r>
      <w:r w:rsidR="00A37D61" w:rsidRPr="007C49CD">
        <w:t>från byggnadens västra sida.</w:t>
      </w:r>
      <w:r w:rsidR="00A50D6E" w:rsidRPr="007C49CD">
        <w:t xml:space="preserve"> </w:t>
      </w:r>
      <w:r w:rsidR="002F5E6A" w:rsidRPr="007C49CD">
        <w:t xml:space="preserve">Korsningspunkten med </w:t>
      </w:r>
      <w:r w:rsidR="00EF7F74" w:rsidRPr="007C49CD">
        <w:t xml:space="preserve">infartsvägen till hämta/lämna bör förses med </w:t>
      </w:r>
      <w:r w:rsidR="0088381E" w:rsidRPr="007C49CD">
        <w:t>upphöjd kantsten för hastighetsäkring</w:t>
      </w:r>
      <w:r w:rsidR="002355E4" w:rsidRPr="007C49CD">
        <w:t xml:space="preserve">. </w:t>
      </w:r>
      <w:r w:rsidR="00A50D6E" w:rsidRPr="007C49CD">
        <w:t>Fotgängare</w:t>
      </w:r>
      <w:r w:rsidR="00A50D6E">
        <w:t xml:space="preserve"> och cyklister som anländer till förskolan från </w:t>
      </w:r>
      <w:r w:rsidR="001E275E">
        <w:t>öster kan också angöra förskolan från byggnadens östra sida.</w:t>
      </w:r>
    </w:p>
    <w:p w14:paraId="10772B40" w14:textId="6FA89539" w:rsidR="006642B0" w:rsidRDefault="006642B0" w:rsidP="006765ED"/>
    <w:p w14:paraId="00650AF8" w14:textId="3FAA3042" w:rsidR="008B62EC" w:rsidRPr="002C1E13" w:rsidRDefault="008B62EC" w:rsidP="006A7844">
      <w:r w:rsidRPr="002C1E13">
        <w:br w:type="page"/>
      </w:r>
    </w:p>
    <w:p w14:paraId="0088048A" w14:textId="77777777" w:rsidR="008541E4" w:rsidRPr="002C1E13" w:rsidRDefault="008541E4" w:rsidP="008541E4">
      <w:pPr>
        <w:pStyle w:val="Rubrik1"/>
      </w:pPr>
      <w:bookmarkStart w:id="66" w:name="_Toc188369310"/>
      <w:bookmarkStart w:id="67" w:name="_Toc190184256"/>
      <w:r w:rsidRPr="002C1E13">
        <w:lastRenderedPageBreak/>
        <w:t>Genomförandefrågor</w:t>
      </w:r>
      <w:bookmarkEnd w:id="66"/>
      <w:bookmarkEnd w:id="67"/>
    </w:p>
    <w:p w14:paraId="7D22D35B" w14:textId="77777777" w:rsidR="008541E4" w:rsidRPr="002C1E13" w:rsidRDefault="008541E4" w:rsidP="008541E4">
      <w:pPr>
        <w:pStyle w:val="Rubrik2"/>
      </w:pPr>
      <w:bookmarkStart w:id="68" w:name="_Toc188369311"/>
      <w:bookmarkStart w:id="69" w:name="_Toc190184257"/>
      <w:r w:rsidRPr="002C1E13">
        <w:t>Fastighetsr</w:t>
      </w:r>
      <w:r w:rsidRPr="002C1E13">
        <w:t>ä</w:t>
      </w:r>
      <w:r w:rsidRPr="002C1E13">
        <w:t>ttsliga fr</w:t>
      </w:r>
      <w:r w:rsidRPr="002C1E13">
        <w:t>å</w:t>
      </w:r>
      <w:r w:rsidRPr="002C1E13">
        <w:t>gor</w:t>
      </w:r>
      <w:bookmarkEnd w:id="68"/>
      <w:bookmarkEnd w:id="69"/>
    </w:p>
    <w:p w14:paraId="3C13573A" w14:textId="77777777" w:rsidR="008541E4" w:rsidRPr="002C1E13" w:rsidRDefault="008541E4" w:rsidP="008541E4">
      <w:pPr>
        <w:pStyle w:val="Rubrik3"/>
      </w:pPr>
      <w:r w:rsidRPr="002C1E13">
        <w:t>F</w:t>
      </w:r>
      <w:r w:rsidRPr="002C1E13">
        <w:t>ö</w:t>
      </w:r>
      <w:r w:rsidRPr="002C1E13">
        <w:t>r</w:t>
      </w:r>
      <w:r w:rsidRPr="002C1E13">
        <w:t>ä</w:t>
      </w:r>
      <w:r w:rsidRPr="002C1E13">
        <w:t>ndrad fastighetsindelning</w:t>
      </w:r>
    </w:p>
    <w:p w14:paraId="4D06132D" w14:textId="1855711C" w:rsidR="008541E4" w:rsidRPr="002C1E13" w:rsidRDefault="008541E4" w:rsidP="008541E4">
      <w:r w:rsidRPr="002C1E13">
        <w:t>Fastighets</w:t>
      </w:r>
      <w:r w:rsidR="00AB39A4" w:rsidRPr="002C1E13">
        <w:t>bildning</w:t>
      </w:r>
      <w:r w:rsidRPr="002C1E13">
        <w:t xml:space="preserve"> innebär exempelvis nybildning, avstyckning, sammanslagning och klyvning av fastigheter, regleras i Fastighetsbildningslagen (1970:988).</w:t>
      </w:r>
    </w:p>
    <w:p w14:paraId="7D1A8DA5" w14:textId="1AE5F3C7" w:rsidR="008541E4" w:rsidRPr="002C1E13" w:rsidRDefault="00224269" w:rsidP="008541E4">
      <w:r w:rsidRPr="002C1E13">
        <w:t>Övertorneå kommun ansvarar och bekostar eventuell fastighetsbildning. Detta görs hos Lantmäteriet som handlägger och beslutar om detsamma.</w:t>
      </w:r>
    </w:p>
    <w:p w14:paraId="7EB8ED25" w14:textId="6EB2AD55" w:rsidR="008541E4" w:rsidRPr="002C1E13" w:rsidRDefault="00566E29" w:rsidP="008541E4">
      <w:r w:rsidRPr="002C1E13">
        <w:t xml:space="preserve">Detaljplanen innebär att område bör avstyckas från </w:t>
      </w:r>
      <w:proofErr w:type="spellStart"/>
      <w:r w:rsidRPr="002C1E13">
        <w:t>Turovaara</w:t>
      </w:r>
      <w:proofErr w:type="spellEnd"/>
      <w:r w:rsidRPr="002C1E13">
        <w:t xml:space="preserve"> 1:1 med allmänt ändamål för </w:t>
      </w:r>
      <w:r w:rsidR="004516F2">
        <w:t>förskole</w:t>
      </w:r>
      <w:r w:rsidRPr="002C1E13">
        <w:t xml:space="preserve">verksamhet. Till styckningslotten överförs område från </w:t>
      </w:r>
      <w:proofErr w:type="spellStart"/>
      <w:r w:rsidRPr="002C1E13">
        <w:t>Matarengi</w:t>
      </w:r>
      <w:proofErr w:type="spellEnd"/>
      <w:r w:rsidRPr="002C1E13">
        <w:t xml:space="preserve"> 57:4 till styckningslotten genom fastighetsreglering.</w:t>
      </w:r>
    </w:p>
    <w:p w14:paraId="176EAE89" w14:textId="77777777" w:rsidR="008541E4" w:rsidRPr="002C1E13" w:rsidRDefault="008541E4" w:rsidP="008541E4">
      <w:pPr>
        <w:pStyle w:val="Rubrik3"/>
      </w:pPr>
      <w:r w:rsidRPr="002C1E13">
        <w:t>R</w:t>
      </w:r>
      <w:r w:rsidRPr="002C1E13">
        <w:t>ä</w:t>
      </w:r>
      <w:r w:rsidRPr="002C1E13">
        <w:t>ttigheter</w:t>
      </w:r>
    </w:p>
    <w:p w14:paraId="4D961F7A" w14:textId="47E15A95" w:rsidR="008541E4" w:rsidRDefault="00E66498" w:rsidP="00751781">
      <w:pPr>
        <w:keepNext/>
        <w:spacing w:after="0"/>
      </w:pPr>
      <w:r w:rsidRPr="002C1E13">
        <w:t>En l</w:t>
      </w:r>
      <w:r w:rsidR="008541E4" w:rsidRPr="002C1E13">
        <w:t xml:space="preserve">edningsrätt </w:t>
      </w:r>
      <w:r w:rsidRPr="002C1E13">
        <w:t>innebär en</w:t>
      </w:r>
      <w:r w:rsidR="008541E4" w:rsidRPr="002C1E13">
        <w:t xml:space="preserve"> rättigheten att använda någon annans mark för ledningsändamål. Ledningsrätt kan upplåtas för ledningar för allmänna ändamål såsom vatten och avlopp, data och telekommunikationsledningar. Ledningsrätt bildas vid en lantmäteriförrättning (ledningsrättsförrättning). Ledningsrätt kan endast ges av lantmäterimyndigheten.</w:t>
      </w:r>
    </w:p>
    <w:p w14:paraId="377B3320" w14:textId="77777777" w:rsidR="007C49CD" w:rsidRPr="002C1E13" w:rsidRDefault="007C49CD" w:rsidP="00751781">
      <w:pPr>
        <w:keepNext/>
        <w:spacing w:after="0"/>
      </w:pPr>
    </w:p>
    <w:p w14:paraId="0F5C847A" w14:textId="026F3C4D" w:rsidR="00E6717F" w:rsidRPr="002C1E13" w:rsidRDefault="00493460" w:rsidP="008541E4">
      <w:r w:rsidRPr="007C49CD">
        <w:t xml:space="preserve">Övertorneå Energi AB har fjärrvärme inom </w:t>
      </w:r>
      <w:r w:rsidR="008F5C33">
        <w:t>kvartersmarken</w:t>
      </w:r>
      <w:r w:rsidRPr="007C49CD">
        <w:t>. Fjärrvärmeledningen är dock inte skyddad av någon ledningsrätt i dagsläget. Detaljplanen säkerställer ett markreservat för allmännyttig underjordisk ledning [</w:t>
      </w:r>
      <w:r w:rsidRPr="007C49CD">
        <w:rPr>
          <w:b/>
          <w:bCs/>
        </w:rPr>
        <w:t>u</w:t>
      </w:r>
      <w:r w:rsidRPr="007C49CD">
        <w:rPr>
          <w:b/>
          <w:bCs/>
          <w:vertAlign w:val="subscript"/>
        </w:rPr>
        <w:t>1</w:t>
      </w:r>
      <w:r w:rsidRPr="007C49CD">
        <w:t>]</w:t>
      </w:r>
      <w:r w:rsidR="007C49CD">
        <w:t>.</w:t>
      </w:r>
    </w:p>
    <w:p w14:paraId="203983A8" w14:textId="347880D2" w:rsidR="008541E4" w:rsidRPr="002C1E13" w:rsidRDefault="008541E4" w:rsidP="008541E4">
      <w:pPr>
        <w:pStyle w:val="Rubrik2"/>
      </w:pPr>
      <w:bookmarkStart w:id="70" w:name="_Toc188369312"/>
      <w:bookmarkStart w:id="71" w:name="_Toc190184258"/>
      <w:r w:rsidRPr="002C1E13">
        <w:t>Tekniska fr</w:t>
      </w:r>
      <w:r w:rsidRPr="002C1E13">
        <w:t>å</w:t>
      </w:r>
      <w:r w:rsidRPr="002C1E13">
        <w:t>gor</w:t>
      </w:r>
      <w:bookmarkEnd w:id="70"/>
      <w:bookmarkEnd w:id="71"/>
    </w:p>
    <w:p w14:paraId="03E22528" w14:textId="1194317A" w:rsidR="00866BBC" w:rsidRPr="002C1E13" w:rsidRDefault="00866BBC" w:rsidP="00866BBC">
      <w:pPr>
        <w:pStyle w:val="Rubrik3"/>
      </w:pPr>
      <w:r w:rsidRPr="002C1E13">
        <w:t xml:space="preserve">Tekniska </w:t>
      </w:r>
      <w:r w:rsidRPr="002C1E13">
        <w:t>å</w:t>
      </w:r>
      <w:r w:rsidRPr="002C1E13">
        <w:t>tg</w:t>
      </w:r>
      <w:r w:rsidRPr="002C1E13">
        <w:t>ä</w:t>
      </w:r>
      <w:r w:rsidRPr="002C1E13">
        <w:t>rder</w:t>
      </w:r>
    </w:p>
    <w:p w14:paraId="546F5DAF" w14:textId="3F97349A" w:rsidR="00866BBC" w:rsidRPr="002C1E13" w:rsidRDefault="00866BBC" w:rsidP="00866BBC">
      <w:r w:rsidRPr="002C1E13">
        <w:t>Exploatören</w:t>
      </w:r>
      <w:r w:rsidR="00C76522" w:rsidRPr="002C1E13">
        <w:t>, i detta fallet kommunen,</w:t>
      </w:r>
      <w:r w:rsidRPr="002C1E13">
        <w:t xml:space="preserve"> ansvarar för utbyggnad av tekniska åtgärder, exempelvis </w:t>
      </w:r>
      <w:r w:rsidR="00C76522" w:rsidRPr="002C1E13">
        <w:t xml:space="preserve">planering av tomten, VA-ledningar, vägar, elledningar, fiber, parkeringsytor och </w:t>
      </w:r>
      <w:r w:rsidRPr="002C1E13">
        <w:t>dagvattenanläggningar, som krävs för att säkerställa markens lämplighet vid ett genomförande av detaljplanen.</w:t>
      </w:r>
    </w:p>
    <w:p w14:paraId="18E4722D" w14:textId="77777777" w:rsidR="008541E4" w:rsidRPr="002C1E13" w:rsidRDefault="008541E4" w:rsidP="008541E4">
      <w:pPr>
        <w:pStyle w:val="Rubrik3"/>
      </w:pPr>
      <w:r w:rsidRPr="002C1E13">
        <w:t>El och v</w:t>
      </w:r>
      <w:r w:rsidRPr="002C1E13">
        <w:t>ä</w:t>
      </w:r>
      <w:r w:rsidRPr="002C1E13">
        <w:t>rme</w:t>
      </w:r>
    </w:p>
    <w:p w14:paraId="745D947E" w14:textId="2C0269C2" w:rsidR="00A463D4" w:rsidRPr="002C1E13" w:rsidRDefault="00C04CFB" w:rsidP="008541E4">
      <w:r w:rsidRPr="002C1E13">
        <w:t>Övertorneå Energi AB</w:t>
      </w:r>
      <w:r w:rsidR="008541E4" w:rsidRPr="002C1E13">
        <w:t xml:space="preserve"> har luftledningar </w:t>
      </w:r>
      <w:r w:rsidR="007A0267" w:rsidRPr="002C1E13">
        <w:t xml:space="preserve">(24 kV) </w:t>
      </w:r>
      <w:r w:rsidR="003671BA">
        <w:t>som</w:t>
      </w:r>
      <w:r w:rsidR="00994FCB" w:rsidRPr="002C1E13">
        <w:t xml:space="preserve"> </w:t>
      </w:r>
      <w:r w:rsidR="003671BA">
        <w:t>går</w:t>
      </w:r>
      <w:r w:rsidR="00994FCB" w:rsidRPr="002C1E13">
        <w:t xml:space="preserve"> </w:t>
      </w:r>
      <w:r w:rsidR="003671BA">
        <w:t>över</w:t>
      </w:r>
      <w:r w:rsidR="00994FCB" w:rsidRPr="002C1E13">
        <w:t xml:space="preserve"> allmän platsmark [</w:t>
      </w:r>
      <w:r w:rsidR="00994FCB" w:rsidRPr="002C1E13">
        <w:rPr>
          <w:b/>
          <w:bCs/>
        </w:rPr>
        <w:t>NATUR</w:t>
      </w:r>
      <w:r w:rsidR="00994FCB" w:rsidRPr="002C1E13">
        <w:t>]. Ingen förändring av kraftledningarna är planerade</w:t>
      </w:r>
      <w:r w:rsidR="00B56DC8" w:rsidRPr="002C1E13">
        <w:t xml:space="preserve"> i nuläget</w:t>
      </w:r>
      <w:r w:rsidR="00994FCB" w:rsidRPr="002C1E13">
        <w:t>.</w:t>
      </w:r>
    </w:p>
    <w:p w14:paraId="1288E67C" w14:textId="3AC9389C" w:rsidR="001D7732" w:rsidRPr="002C1E13" w:rsidRDefault="002177C8" w:rsidP="008541E4">
      <w:r w:rsidRPr="002C1E13">
        <w:t xml:space="preserve">Övertorneå Energi AB har </w:t>
      </w:r>
      <w:r w:rsidR="00DC126F">
        <w:t>fjärrvärme</w:t>
      </w:r>
      <w:r w:rsidRPr="002C1E13">
        <w:t xml:space="preserve"> inom </w:t>
      </w:r>
      <w:r w:rsidR="008F5C33">
        <w:t>kvartersmarken</w:t>
      </w:r>
      <w:r w:rsidR="00EC48D8" w:rsidRPr="00EC48D8">
        <w:t xml:space="preserve"> </w:t>
      </w:r>
      <w:r w:rsidR="00EC48D8" w:rsidRPr="007C49CD">
        <w:t>Detaljplanen säkerställer ett markreservat för allmännyttig underjordisk ledning [</w:t>
      </w:r>
      <w:r w:rsidR="00EC48D8" w:rsidRPr="007C49CD">
        <w:rPr>
          <w:b/>
          <w:bCs/>
        </w:rPr>
        <w:t>u</w:t>
      </w:r>
      <w:r w:rsidR="00EC48D8" w:rsidRPr="007C49CD">
        <w:rPr>
          <w:b/>
          <w:bCs/>
          <w:vertAlign w:val="subscript"/>
        </w:rPr>
        <w:t>1</w:t>
      </w:r>
      <w:r w:rsidR="00EC48D8" w:rsidRPr="007C49CD">
        <w:t>]</w:t>
      </w:r>
      <w:r w:rsidR="00EC48D8">
        <w:t xml:space="preserve">. </w:t>
      </w:r>
      <w:r w:rsidR="005A22E4" w:rsidRPr="002C1E13">
        <w:t>Ingen ändring av befintliga ledning planeras till följd av genomförandet av planen.</w:t>
      </w:r>
    </w:p>
    <w:p w14:paraId="7DD483D2" w14:textId="77777777" w:rsidR="008541E4" w:rsidRPr="002C1E13" w:rsidRDefault="008541E4" w:rsidP="008541E4">
      <w:pPr>
        <w:pStyle w:val="Rubrik3"/>
      </w:pPr>
      <w:r w:rsidRPr="002C1E13">
        <w:t>Tele- och datakommunikation</w:t>
      </w:r>
    </w:p>
    <w:p w14:paraId="5441B529" w14:textId="6DE797D4" w:rsidR="00486EEC" w:rsidRPr="002C1E13" w:rsidRDefault="00486EEC" w:rsidP="008541E4">
      <w:r w:rsidRPr="002C1E13">
        <w:t xml:space="preserve">Det finns fiber draget längs med </w:t>
      </w:r>
      <w:r w:rsidR="00677645" w:rsidRPr="002C1E13">
        <w:t>befintlig gång- och cykelväg</w:t>
      </w:r>
      <w:r w:rsidRPr="002C1E13">
        <w:t>.</w:t>
      </w:r>
      <w:r w:rsidR="00677645" w:rsidRPr="002C1E13">
        <w:t xml:space="preserve"> </w:t>
      </w:r>
      <w:r w:rsidR="0024547B" w:rsidRPr="002C1E13">
        <w:t>Ingen förändring av den befintliga sträckningen är planerad till följd av aktuellt planförslag.</w:t>
      </w:r>
      <w:r w:rsidR="00677645" w:rsidRPr="002C1E13">
        <w:t xml:space="preserve"> Om ledningar behöver dras om bekostas</w:t>
      </w:r>
      <w:r w:rsidR="00B95266" w:rsidRPr="002C1E13">
        <w:t xml:space="preserve"> detta av fastighetsägaren.</w:t>
      </w:r>
    </w:p>
    <w:p w14:paraId="7E3C6E09" w14:textId="77777777" w:rsidR="008541E4" w:rsidRPr="002C1E13" w:rsidRDefault="008541E4" w:rsidP="008541E4">
      <w:pPr>
        <w:pStyle w:val="Rubrik3"/>
      </w:pPr>
      <w:r w:rsidRPr="002C1E13">
        <w:t>Skydd av ledningar</w:t>
      </w:r>
    </w:p>
    <w:p w14:paraId="6F5653E4" w14:textId="77777777" w:rsidR="008541E4" w:rsidRPr="002C1E13" w:rsidRDefault="008541E4" w:rsidP="008541E4">
      <w:r w:rsidRPr="002C1E13">
        <w:t xml:space="preserve">Hänsyn till eventuella befintliga ledningar måste tas under om- och tillbyggnad. Vid markarbeten bör berörda elnätsföretag (i god tid innan planerade grävningsarbeten) kontaktas för begäran om kabelanvisning. </w:t>
      </w:r>
    </w:p>
    <w:p w14:paraId="5DDD3F26" w14:textId="77777777" w:rsidR="008541E4" w:rsidRPr="002C1E13" w:rsidRDefault="008541E4" w:rsidP="008541E4">
      <w:r w:rsidRPr="002C1E13">
        <w:lastRenderedPageBreak/>
        <w:t>Ledningar inom området bör så långt det är möjligt samlas för att minimera antalet ledningsstråk och utbredningen av dessa.</w:t>
      </w:r>
    </w:p>
    <w:p w14:paraId="0BCC6F3F" w14:textId="77777777" w:rsidR="008541E4" w:rsidRPr="002C1E13" w:rsidRDefault="008541E4" w:rsidP="008541E4">
      <w:pPr>
        <w:pStyle w:val="Rubrik3"/>
      </w:pPr>
      <w:r w:rsidRPr="002C1E13">
        <w:t>Avfall</w:t>
      </w:r>
    </w:p>
    <w:p w14:paraId="3CD48094" w14:textId="4FE7D591" w:rsidR="008541E4" w:rsidRPr="002C1E13" w:rsidRDefault="00880074" w:rsidP="00880074">
      <w:r w:rsidRPr="002C1E13">
        <w:t xml:space="preserve">Verksamheten ansvarar för omhändertagande av avfall från den egna verksamheten. </w:t>
      </w:r>
      <w:r w:rsidR="008541E4" w:rsidRPr="002C1E13">
        <w:t>Avfallshämtning sköts av Övertorneå kommun. Avfallskärl ska placeras där framkomligheten för hämtningsfordon är god.</w:t>
      </w:r>
    </w:p>
    <w:p w14:paraId="3F558C8D" w14:textId="77777777" w:rsidR="008541E4" w:rsidRPr="002C1E13" w:rsidRDefault="008541E4" w:rsidP="008541E4">
      <w:pPr>
        <w:pStyle w:val="Rubrik3"/>
      </w:pPr>
      <w:r w:rsidRPr="002C1E13">
        <w:t>Sn</w:t>
      </w:r>
      <w:r w:rsidRPr="002C1E13">
        <w:t>ö</w:t>
      </w:r>
      <w:r w:rsidRPr="002C1E13">
        <w:t>hantering</w:t>
      </w:r>
    </w:p>
    <w:p w14:paraId="4FFDCE72" w14:textId="77777777" w:rsidR="008541E4" w:rsidRPr="002C1E13" w:rsidRDefault="008541E4" w:rsidP="008541E4">
      <w:r w:rsidRPr="002C1E13">
        <w:t>Fastighetsägaren ansvarar för snöröjningen inom planområdet. Snö får inte olovligen läggas på annans fastighet.</w:t>
      </w:r>
    </w:p>
    <w:p w14:paraId="56E5C15B" w14:textId="77777777" w:rsidR="008541E4" w:rsidRPr="002C1E13" w:rsidRDefault="008541E4" w:rsidP="008541E4">
      <w:pPr>
        <w:pStyle w:val="Rubrik3"/>
      </w:pPr>
      <w:r w:rsidRPr="002C1E13">
        <w:t>R</w:t>
      </w:r>
      <w:r w:rsidRPr="002C1E13">
        <w:t>ä</w:t>
      </w:r>
      <w:r w:rsidRPr="002C1E13">
        <w:t>ddningstj</w:t>
      </w:r>
      <w:r w:rsidRPr="002C1E13">
        <w:t>ä</w:t>
      </w:r>
      <w:r w:rsidRPr="002C1E13">
        <w:t>nstens behov</w:t>
      </w:r>
    </w:p>
    <w:p w14:paraId="4737A703" w14:textId="77777777" w:rsidR="008541E4" w:rsidRPr="002C1E13" w:rsidRDefault="008541E4" w:rsidP="008541E4">
      <w:r w:rsidRPr="002C1E13">
        <w:t>Räddningstjänstens behov av framkomlighet ska beaktas i samband med markprojektering och bygglov, samt behovet av brandposter och släckvatten.</w:t>
      </w:r>
    </w:p>
    <w:p w14:paraId="0C3BC094" w14:textId="77777777" w:rsidR="008541E4" w:rsidRPr="002C1E13" w:rsidRDefault="008541E4" w:rsidP="008541E4">
      <w:pPr>
        <w:pStyle w:val="Rubrik3"/>
      </w:pPr>
      <w:r w:rsidRPr="002C1E13">
        <w:t>Utbyggnad vatten och avlopp</w:t>
      </w:r>
    </w:p>
    <w:p w14:paraId="6B57B71E" w14:textId="7350BB23" w:rsidR="008541E4" w:rsidRPr="002C1E13" w:rsidRDefault="00E12CFF" w:rsidP="008541E4">
      <w:r w:rsidRPr="002C1E13">
        <w:t>Det finns VA-ledningar i anslutning till planområde</w:t>
      </w:r>
      <w:r w:rsidR="00EC48D8">
        <w:t>t</w:t>
      </w:r>
      <w:r w:rsidRPr="002C1E13">
        <w:t xml:space="preserve">. </w:t>
      </w:r>
      <w:r w:rsidR="008541E4" w:rsidRPr="002C1E13">
        <w:t xml:space="preserve">Planområdet ska anslutas till det kommunala </w:t>
      </w:r>
      <w:proofErr w:type="spellStart"/>
      <w:r w:rsidR="008541E4" w:rsidRPr="002C1E13">
        <w:t>VA-systemet</w:t>
      </w:r>
      <w:proofErr w:type="spellEnd"/>
      <w:r w:rsidR="00515B25" w:rsidRPr="002C1E13">
        <w:t>.</w:t>
      </w:r>
    </w:p>
    <w:p w14:paraId="4C52888A" w14:textId="77777777" w:rsidR="007D6B6B" w:rsidRPr="002C1E13" w:rsidRDefault="007D6B6B">
      <w:pPr>
        <w:rPr>
          <w:rFonts w:asciiTheme="majorHAnsi"/>
          <w:b/>
          <w:sz w:val="32"/>
        </w:rPr>
      </w:pPr>
      <w:r w:rsidRPr="002C1E13">
        <w:br w:type="page"/>
      </w:r>
    </w:p>
    <w:p w14:paraId="1F18F36F" w14:textId="448C101A" w:rsidR="008541E4" w:rsidRPr="002C1E13" w:rsidRDefault="008541E4" w:rsidP="008541E4">
      <w:pPr>
        <w:pStyle w:val="Rubrik2"/>
      </w:pPr>
      <w:bookmarkStart w:id="72" w:name="_Toc188369313"/>
      <w:bookmarkStart w:id="73" w:name="_Toc190184259"/>
      <w:r w:rsidRPr="002C1E13">
        <w:lastRenderedPageBreak/>
        <w:t>Ekonomiska fr</w:t>
      </w:r>
      <w:r w:rsidRPr="002C1E13">
        <w:t>å</w:t>
      </w:r>
      <w:r w:rsidRPr="002C1E13">
        <w:t>gor</w:t>
      </w:r>
      <w:bookmarkEnd w:id="72"/>
      <w:bookmarkEnd w:id="73"/>
    </w:p>
    <w:p w14:paraId="76070CC2" w14:textId="77777777" w:rsidR="008541E4" w:rsidRPr="002C1E13" w:rsidRDefault="008541E4" w:rsidP="008541E4">
      <w:pPr>
        <w:pStyle w:val="Rubrik3"/>
      </w:pPr>
      <w:r w:rsidRPr="002C1E13">
        <w:t>Planekonomisk bed</w:t>
      </w:r>
      <w:r w:rsidRPr="002C1E13">
        <w:t>ö</w:t>
      </w:r>
      <w:r w:rsidRPr="002C1E13">
        <w:t>mning</w:t>
      </w:r>
    </w:p>
    <w:p w14:paraId="07815FD9" w14:textId="6300CE03" w:rsidR="008541E4" w:rsidRPr="002C1E13" w:rsidRDefault="007D6B6B" w:rsidP="008541E4">
      <w:r w:rsidRPr="002C1E13">
        <w:t>Detaljplanen omfattar kvartersmark</w:t>
      </w:r>
      <w:r w:rsidR="00FE2E57" w:rsidRPr="002C1E13">
        <w:t xml:space="preserve"> samt allmän platsmark natur</w:t>
      </w:r>
      <w:r w:rsidRPr="002C1E13">
        <w:t>, genomförandet av detaljplanen bekostas av exploatören</w:t>
      </w:r>
      <w:r w:rsidR="00FE2E57" w:rsidRPr="002C1E13">
        <w:t>, vilket i detta fall är kommunen</w:t>
      </w:r>
      <w:r w:rsidRPr="002C1E13">
        <w:t xml:space="preserve">. Detaljplanen bidrar till att öka attraktiviteten i området </w:t>
      </w:r>
      <w:r w:rsidR="008615B6">
        <w:t>genom att möjliggöra för en ny förskola</w:t>
      </w:r>
      <w:r w:rsidRPr="002C1E13">
        <w:t xml:space="preserve">. Ett genomförande av detaljplanen </w:t>
      </w:r>
      <w:r w:rsidR="00A821ED">
        <w:t xml:space="preserve">bedöms </w:t>
      </w:r>
      <w:r w:rsidRPr="002C1E13">
        <w:t>ge positiva samhällsekonomiska konsekvenser.</w:t>
      </w:r>
    </w:p>
    <w:p w14:paraId="7889E302" w14:textId="77777777" w:rsidR="008541E4" w:rsidRPr="002C1E13" w:rsidRDefault="008541E4" w:rsidP="008541E4">
      <w:pPr>
        <w:pStyle w:val="Rubrik3"/>
      </w:pPr>
      <w:r w:rsidRPr="002C1E13">
        <w:t>Planavgift</w:t>
      </w:r>
    </w:p>
    <w:p w14:paraId="5CD6B6BD" w14:textId="32AB4576" w:rsidR="008541E4" w:rsidRPr="002C1E13" w:rsidRDefault="007D6B6B" w:rsidP="008541E4">
      <w:r w:rsidRPr="002C1E13">
        <w:t xml:space="preserve">Kommunen svarar för </w:t>
      </w:r>
      <w:proofErr w:type="spellStart"/>
      <w:r w:rsidRPr="002C1E13">
        <w:t>plankostnaderna</w:t>
      </w:r>
      <w:proofErr w:type="spellEnd"/>
      <w:r w:rsidRPr="002C1E13">
        <w:t xml:space="preserve">. </w:t>
      </w:r>
    </w:p>
    <w:p w14:paraId="544BA203" w14:textId="77777777" w:rsidR="008541E4" w:rsidRPr="002C1E13" w:rsidRDefault="008541E4" w:rsidP="008541E4">
      <w:pPr>
        <w:pStyle w:val="Rubrik3"/>
      </w:pPr>
      <w:r w:rsidRPr="002C1E13">
        <w:t>Drift, vatten och avlopp</w:t>
      </w:r>
    </w:p>
    <w:p w14:paraId="74932CD9" w14:textId="1B6FBA38" w:rsidR="008541E4" w:rsidRPr="002C1E13" w:rsidRDefault="00797FB0" w:rsidP="008541E4">
      <w:r w:rsidRPr="002C1E13">
        <w:t xml:space="preserve">Planområdet ska anslutas till kommunala </w:t>
      </w:r>
      <w:proofErr w:type="spellStart"/>
      <w:r w:rsidRPr="002C1E13">
        <w:t>VA-systemet</w:t>
      </w:r>
      <w:proofErr w:type="spellEnd"/>
      <w:r w:rsidRPr="002C1E13">
        <w:t xml:space="preserve">. </w:t>
      </w:r>
    </w:p>
    <w:p w14:paraId="4D2C6B61" w14:textId="77777777" w:rsidR="008541E4" w:rsidRPr="002C1E13" w:rsidRDefault="008541E4" w:rsidP="008541E4">
      <w:pPr>
        <w:pStyle w:val="Rubrik3"/>
      </w:pPr>
      <w:r w:rsidRPr="002C1E13">
        <w:t>Gatukostnader</w:t>
      </w:r>
    </w:p>
    <w:p w14:paraId="3C204D78" w14:textId="49616125" w:rsidR="008541E4" w:rsidRPr="002C1E13" w:rsidRDefault="008541E4" w:rsidP="008541E4">
      <w:r w:rsidRPr="002C1E13">
        <w:t>Exploatören ansvarar för eventuella utbyggnader av parkering och gator som behövs inom kvartersmarken.</w:t>
      </w:r>
    </w:p>
    <w:p w14:paraId="3E48B748" w14:textId="77777777" w:rsidR="008541E4" w:rsidRPr="002C1E13" w:rsidRDefault="008541E4" w:rsidP="008541E4">
      <w:pPr>
        <w:pStyle w:val="Rubrik2"/>
      </w:pPr>
      <w:bookmarkStart w:id="74" w:name="_Toc188369314"/>
      <w:bookmarkStart w:id="75" w:name="_Toc190184260"/>
      <w:r w:rsidRPr="002C1E13">
        <w:t>Organisatoriska fr</w:t>
      </w:r>
      <w:r w:rsidRPr="002C1E13">
        <w:t>å</w:t>
      </w:r>
      <w:r w:rsidRPr="002C1E13">
        <w:t>gor</w:t>
      </w:r>
      <w:bookmarkEnd w:id="74"/>
      <w:bookmarkEnd w:id="75"/>
    </w:p>
    <w:p w14:paraId="4D402D1D" w14:textId="77777777" w:rsidR="008541E4" w:rsidRPr="002C1E13" w:rsidRDefault="008541E4" w:rsidP="008541E4">
      <w:pPr>
        <w:pStyle w:val="Rubrik3"/>
      </w:pPr>
      <w:r w:rsidRPr="002C1E13">
        <w:t>Genomf</w:t>
      </w:r>
      <w:r w:rsidRPr="002C1E13">
        <w:t>ö</w:t>
      </w:r>
      <w:r w:rsidRPr="002C1E13">
        <w:t>randetid</w:t>
      </w:r>
    </w:p>
    <w:p w14:paraId="320F8B4D" w14:textId="77777777" w:rsidR="008541E4" w:rsidRPr="002C1E13" w:rsidRDefault="008541E4" w:rsidP="008541E4">
      <w:r w:rsidRPr="002C1E13">
        <w:t>Genomförandetiden är 5 år efter det att planen har vunnit laga kraft.</w:t>
      </w:r>
    </w:p>
    <w:p w14:paraId="195FD3AE" w14:textId="77777777" w:rsidR="008541E4" w:rsidRPr="002C1E13" w:rsidRDefault="008541E4" w:rsidP="008541E4">
      <w:pPr>
        <w:pStyle w:val="Rubrik3"/>
      </w:pPr>
      <w:r w:rsidRPr="002C1E13">
        <w:t>Tidplan</w:t>
      </w:r>
    </w:p>
    <w:p w14:paraId="0C48715D" w14:textId="6CA353B3" w:rsidR="008541E4" w:rsidRPr="002C1E13" w:rsidRDefault="008541E4" w:rsidP="008541E4">
      <w:r w:rsidRPr="002C1E13">
        <w:t xml:space="preserve">Målsättningen är att detaljplanen kan antas under </w:t>
      </w:r>
      <w:r w:rsidR="00F03667">
        <w:t>andra</w:t>
      </w:r>
      <w:r w:rsidRPr="002C1E13">
        <w:t xml:space="preserve"> kvartalet 2025. </w:t>
      </w:r>
    </w:p>
    <w:p w14:paraId="6B073E2E" w14:textId="066B1024" w:rsidR="008541E4" w:rsidRPr="002C1E13" w:rsidRDefault="00EF5FD8" w:rsidP="00004F05">
      <w:r w:rsidRPr="002C1E13">
        <w:t>Detaljplanen får laga kraft 3 veckor efter justerat protokoll, förutsatt att ingen överklagar detaljplanen.</w:t>
      </w:r>
    </w:p>
    <w:p w14:paraId="091EE01A" w14:textId="77777777" w:rsidR="008541E4" w:rsidRPr="002C1E13" w:rsidRDefault="008541E4">
      <w:pPr>
        <w:rPr>
          <w:rFonts w:asciiTheme="majorHAnsi" w:hAnsiTheme="majorHAnsi"/>
          <w:b/>
          <w:caps/>
          <w:sz w:val="36"/>
        </w:rPr>
      </w:pPr>
      <w:r w:rsidRPr="002C1E13">
        <w:br w:type="page"/>
      </w:r>
    </w:p>
    <w:p w14:paraId="53CDFDE4" w14:textId="0FE96D9D" w:rsidR="008B62EC" w:rsidRPr="002C1E13" w:rsidRDefault="008B62EC" w:rsidP="008B62EC">
      <w:pPr>
        <w:pStyle w:val="Rubrik1"/>
      </w:pPr>
      <w:bookmarkStart w:id="76" w:name="_Toc188369315"/>
      <w:bookmarkStart w:id="77" w:name="_Toc190184261"/>
      <w:r w:rsidRPr="002C1E13">
        <w:lastRenderedPageBreak/>
        <w:t>Planeringsunderlag</w:t>
      </w:r>
      <w:bookmarkEnd w:id="76"/>
      <w:bookmarkEnd w:id="77"/>
    </w:p>
    <w:p w14:paraId="1CD2AE2B" w14:textId="28BE9805" w:rsidR="008B62EC" w:rsidRPr="002C1E13" w:rsidRDefault="008B62EC" w:rsidP="008C52E9">
      <w:pPr>
        <w:pStyle w:val="Rubrik2"/>
      </w:pPr>
      <w:bookmarkStart w:id="78" w:name="_Toc188369316"/>
      <w:bookmarkStart w:id="79" w:name="_Toc190184262"/>
      <w:r w:rsidRPr="002C1E13">
        <w:t>Kommunala planeringsunderlag</w:t>
      </w:r>
      <w:bookmarkEnd w:id="78"/>
      <w:bookmarkEnd w:id="79"/>
    </w:p>
    <w:p w14:paraId="59706D74" w14:textId="77777777" w:rsidR="008B62EC" w:rsidRPr="002C1E13" w:rsidRDefault="008B62EC" w:rsidP="008B62EC">
      <w:pPr>
        <w:pStyle w:val="Rubrik3"/>
      </w:pPr>
      <w:r w:rsidRPr="002C1E13">
        <w:t>Ö</w:t>
      </w:r>
      <w:r w:rsidRPr="002C1E13">
        <w:t>versiktsplan</w:t>
      </w:r>
    </w:p>
    <w:p w14:paraId="4923E012" w14:textId="77777777" w:rsidR="008B62EC" w:rsidRPr="002C1E13" w:rsidRDefault="008B62EC" w:rsidP="008B62EC">
      <w:r w:rsidRPr="002C1E13">
        <w:t xml:space="preserve">Övertorneå kommun. 2014. </w:t>
      </w:r>
      <w:r w:rsidRPr="002C1E13">
        <w:rPr>
          <w:i/>
          <w:iCs/>
        </w:rPr>
        <w:t xml:space="preserve">Övertorneå kommun – översiktsplan. </w:t>
      </w:r>
    </w:p>
    <w:p w14:paraId="0057DFB8" w14:textId="77777777" w:rsidR="008B62EC" w:rsidRPr="002C1E13" w:rsidRDefault="008B62EC" w:rsidP="008B62EC">
      <w:pPr>
        <w:pStyle w:val="Rubrik3"/>
      </w:pPr>
      <w:r w:rsidRPr="002C1E13">
        <w:t>F</w:t>
      </w:r>
      <w:r w:rsidRPr="002C1E13">
        <w:t>ö</w:t>
      </w:r>
      <w:r w:rsidRPr="002C1E13">
        <w:t xml:space="preserve">rdjupad </w:t>
      </w:r>
      <w:r w:rsidRPr="002C1E13">
        <w:t>ö</w:t>
      </w:r>
      <w:r w:rsidRPr="002C1E13">
        <w:t>versiktsplan</w:t>
      </w:r>
    </w:p>
    <w:p w14:paraId="462E4CC4" w14:textId="77777777" w:rsidR="008B62EC" w:rsidRPr="002C1E13" w:rsidRDefault="008B62EC" w:rsidP="008B62EC">
      <w:r w:rsidRPr="002C1E13">
        <w:t xml:space="preserve">Övertorneå kommun. 1992. </w:t>
      </w:r>
      <w:r w:rsidRPr="002C1E13">
        <w:rPr>
          <w:i/>
          <w:iCs/>
        </w:rPr>
        <w:t>Översiktsplan för Övertorneå kommun – fördjupning centralorten</w:t>
      </w:r>
      <w:r w:rsidRPr="002C1E13">
        <w:t>.</w:t>
      </w:r>
    </w:p>
    <w:p w14:paraId="3B22BD9D" w14:textId="01F68411" w:rsidR="008B62EC" w:rsidRPr="002C1E13" w:rsidRDefault="008B62EC" w:rsidP="00281635">
      <w:pPr>
        <w:pStyle w:val="Rubrik3"/>
      </w:pPr>
      <w:r w:rsidRPr="002C1E13">
        <w:t>Befintlig detaljplan</w:t>
      </w:r>
    </w:p>
    <w:p w14:paraId="1373407C" w14:textId="6D84817B" w:rsidR="003A1F23" w:rsidRPr="002C1E13" w:rsidRDefault="003A1F23" w:rsidP="008B62EC">
      <w:r w:rsidRPr="002C1E13">
        <w:t xml:space="preserve">Övertorneå kommun. </w:t>
      </w:r>
      <w:r w:rsidR="00D63DA1" w:rsidRPr="002C1E13">
        <w:t xml:space="preserve">1996. </w:t>
      </w:r>
      <w:r w:rsidRPr="002C1E13">
        <w:rPr>
          <w:i/>
          <w:iCs/>
        </w:rPr>
        <w:t xml:space="preserve">Detaljplan för del av Östra </w:t>
      </w:r>
      <w:proofErr w:type="spellStart"/>
      <w:r w:rsidRPr="002C1E13">
        <w:rPr>
          <w:i/>
          <w:iCs/>
        </w:rPr>
        <w:t>Turovaara</w:t>
      </w:r>
      <w:proofErr w:type="spellEnd"/>
      <w:r w:rsidRPr="002C1E13">
        <w:rPr>
          <w:i/>
          <w:iCs/>
        </w:rPr>
        <w:t xml:space="preserve"> (Tomtaodlingsområdet)</w:t>
      </w:r>
      <w:r w:rsidR="00D63DA1" w:rsidRPr="002C1E13">
        <w:t>.</w:t>
      </w:r>
    </w:p>
    <w:p w14:paraId="3ED10AC6" w14:textId="77777777" w:rsidR="008B62EC" w:rsidRPr="002C1E13" w:rsidRDefault="008B62EC" w:rsidP="008B62EC">
      <w:pPr>
        <w:pStyle w:val="Rubrik3"/>
      </w:pPr>
      <w:r w:rsidRPr="002C1E13">
        <w:t>Grundkarta</w:t>
      </w:r>
    </w:p>
    <w:p w14:paraId="7497267E" w14:textId="007AB2DB" w:rsidR="008B62EC" w:rsidRPr="002C1E13" w:rsidRDefault="00F51DA4" w:rsidP="008B62EC">
      <w:pPr>
        <w:rPr>
          <w:i/>
          <w:iCs/>
        </w:rPr>
      </w:pPr>
      <w:r w:rsidRPr="002C1E13">
        <w:t xml:space="preserve">Övertorneå kommun. 2024. </w:t>
      </w:r>
      <w:r w:rsidRPr="002C1E13">
        <w:rPr>
          <w:i/>
          <w:iCs/>
        </w:rPr>
        <w:t>Grundkarta.</w:t>
      </w:r>
    </w:p>
    <w:p w14:paraId="65ACA46F" w14:textId="77777777" w:rsidR="008B62EC" w:rsidRPr="002C1E13" w:rsidRDefault="008B62EC" w:rsidP="008B62EC">
      <w:pPr>
        <w:pStyle w:val="Rubrik3"/>
      </w:pPr>
      <w:r w:rsidRPr="002C1E13">
        <w:t>Unders</w:t>
      </w:r>
      <w:r w:rsidRPr="002C1E13">
        <w:t>ö</w:t>
      </w:r>
      <w:r w:rsidRPr="002C1E13">
        <w:t xml:space="preserve">kning enligt 6 kap. 6 </w:t>
      </w:r>
      <w:r w:rsidRPr="002C1E13">
        <w:t>§</w:t>
      </w:r>
      <w:r w:rsidRPr="002C1E13">
        <w:t xml:space="preserve"> plan- och bygglagen (2010:900)</w:t>
      </w:r>
    </w:p>
    <w:p w14:paraId="62B8B651" w14:textId="39FEDF1E" w:rsidR="002D6D30" w:rsidRPr="002C1E13" w:rsidRDefault="002D6D30" w:rsidP="008B62EC">
      <w:r w:rsidRPr="002C1E13">
        <w:t xml:space="preserve">Övertorneå kommun. 2025. </w:t>
      </w:r>
      <w:r w:rsidRPr="002C1E13">
        <w:rPr>
          <w:i/>
          <w:iCs/>
        </w:rPr>
        <w:t xml:space="preserve">Undersökning av risk för BMP – Detaljplan för del av </w:t>
      </w:r>
      <w:proofErr w:type="spellStart"/>
      <w:r w:rsidRPr="002C1E13">
        <w:rPr>
          <w:i/>
          <w:iCs/>
        </w:rPr>
        <w:t>Turovaara</w:t>
      </w:r>
      <w:proofErr w:type="spellEnd"/>
      <w:r w:rsidRPr="002C1E13">
        <w:rPr>
          <w:i/>
          <w:iCs/>
        </w:rPr>
        <w:t xml:space="preserve"> 1:1</w:t>
      </w:r>
      <w:r w:rsidRPr="002C1E13">
        <w:t>.</w:t>
      </w:r>
    </w:p>
    <w:p w14:paraId="0FE85141" w14:textId="77777777" w:rsidR="008B62EC" w:rsidRPr="002C1E13" w:rsidRDefault="008B62EC" w:rsidP="008B62EC">
      <w:pPr>
        <w:pStyle w:val="Rubrik2"/>
      </w:pPr>
      <w:bookmarkStart w:id="80" w:name="_Toc188369317"/>
      <w:bookmarkStart w:id="81" w:name="_Toc190184263"/>
      <w:r w:rsidRPr="002C1E13">
        <w:t>Utredningar</w:t>
      </w:r>
      <w:bookmarkEnd w:id="80"/>
      <w:bookmarkEnd w:id="81"/>
    </w:p>
    <w:p w14:paraId="5E81EF2C" w14:textId="77777777" w:rsidR="008B62EC" w:rsidRPr="002C1E13" w:rsidRDefault="008B62EC" w:rsidP="008B62EC">
      <w:pPr>
        <w:pStyle w:val="Rubrik3"/>
      </w:pPr>
      <w:r w:rsidRPr="002C1E13">
        <w:t>Geoteknisk utredning</w:t>
      </w:r>
    </w:p>
    <w:p w14:paraId="39C14C8B" w14:textId="77777777" w:rsidR="008B62EC" w:rsidRPr="00A821ED" w:rsidRDefault="008B62EC" w:rsidP="008B62EC">
      <w:pPr>
        <w:rPr>
          <w:i/>
          <w:iCs/>
        </w:rPr>
      </w:pPr>
      <w:proofErr w:type="spellStart"/>
      <w:r w:rsidRPr="00A821ED">
        <w:t>GeoSkills</w:t>
      </w:r>
      <w:proofErr w:type="spellEnd"/>
      <w:r w:rsidRPr="00A821ED">
        <w:t xml:space="preserve"> AB. 2024-08-29. </w:t>
      </w:r>
      <w:r w:rsidRPr="00A821ED">
        <w:rPr>
          <w:i/>
          <w:iCs/>
        </w:rPr>
        <w:t>Markundersökning PM.</w:t>
      </w:r>
    </w:p>
    <w:p w14:paraId="03036E84" w14:textId="49EDB01D" w:rsidR="00D743A1" w:rsidRPr="002C1E13" w:rsidRDefault="007C1F1A" w:rsidP="008B62EC">
      <w:pPr>
        <w:rPr>
          <w:i/>
          <w:iCs/>
        </w:rPr>
      </w:pPr>
      <w:proofErr w:type="spellStart"/>
      <w:r w:rsidRPr="00D96F2F">
        <w:t>GeoSkills</w:t>
      </w:r>
      <w:proofErr w:type="spellEnd"/>
      <w:r w:rsidRPr="00D96F2F">
        <w:t xml:space="preserve"> AB. 20</w:t>
      </w:r>
      <w:r w:rsidR="00D96F2F" w:rsidRPr="00D96F2F">
        <w:t>25-04-11</w:t>
      </w:r>
      <w:r w:rsidR="00D96F2F">
        <w:rPr>
          <w:i/>
          <w:iCs/>
        </w:rPr>
        <w:t>. Översiktligt PM Grundläggning.</w:t>
      </w:r>
    </w:p>
    <w:p w14:paraId="3AD7CAA1" w14:textId="4B8B66EA" w:rsidR="008953BD" w:rsidRPr="002C1E13" w:rsidRDefault="008953BD" w:rsidP="008953BD">
      <w:pPr>
        <w:pStyle w:val="Rubrik3"/>
      </w:pPr>
      <w:r w:rsidRPr="002C1E13">
        <w:t>Trafikutredning</w:t>
      </w:r>
    </w:p>
    <w:p w14:paraId="4D6330E9" w14:textId="0ED6EB09" w:rsidR="008B62EC" w:rsidRDefault="008953BD">
      <w:pPr>
        <w:rPr>
          <w:i/>
          <w:iCs/>
        </w:rPr>
      </w:pPr>
      <w:proofErr w:type="spellStart"/>
      <w:r w:rsidRPr="002C1E13">
        <w:t>Tyréns</w:t>
      </w:r>
      <w:proofErr w:type="spellEnd"/>
      <w:r w:rsidRPr="002C1E13">
        <w:t xml:space="preserve"> Sverige AB. 2025-0</w:t>
      </w:r>
      <w:r w:rsidR="004A0F8D">
        <w:t>2</w:t>
      </w:r>
      <w:r w:rsidRPr="002C1E13">
        <w:t>-</w:t>
      </w:r>
      <w:r w:rsidR="00162E96" w:rsidRPr="002C1E13">
        <w:t>1</w:t>
      </w:r>
      <w:r w:rsidR="004A0F8D">
        <w:t>0</w:t>
      </w:r>
      <w:r w:rsidR="00D871BD">
        <w:t xml:space="preserve"> rev. 2025-04-29. </w:t>
      </w:r>
      <w:r w:rsidRPr="002C1E13">
        <w:rPr>
          <w:i/>
          <w:iCs/>
        </w:rPr>
        <w:t>PM Trafik</w:t>
      </w:r>
      <w:r w:rsidR="004A0F8D">
        <w:rPr>
          <w:i/>
          <w:iCs/>
        </w:rPr>
        <w:t>alstring</w:t>
      </w:r>
      <w:r w:rsidRPr="002C1E13">
        <w:rPr>
          <w:i/>
          <w:iCs/>
        </w:rPr>
        <w:t>.</w:t>
      </w:r>
    </w:p>
    <w:p w14:paraId="1A2BA63A" w14:textId="1D78E11F" w:rsidR="00A821ED" w:rsidRPr="002C1E13" w:rsidRDefault="00A821ED" w:rsidP="00A821ED">
      <w:pPr>
        <w:pStyle w:val="Rubrik3"/>
      </w:pPr>
      <w:r>
        <w:t>Dagvatten</w:t>
      </w:r>
      <w:r w:rsidRPr="002C1E13">
        <w:t>utredning</w:t>
      </w:r>
    </w:p>
    <w:p w14:paraId="1794B133" w14:textId="516B4ACC" w:rsidR="00A821ED" w:rsidRPr="003C68D2" w:rsidRDefault="00A821ED" w:rsidP="00A821ED">
      <w:pPr>
        <w:rPr>
          <w:i/>
          <w:iCs/>
        </w:rPr>
      </w:pPr>
      <w:proofErr w:type="spellStart"/>
      <w:r w:rsidRPr="003C68D2">
        <w:t>Tyréns</w:t>
      </w:r>
      <w:proofErr w:type="spellEnd"/>
      <w:r w:rsidRPr="003C68D2">
        <w:t xml:space="preserve"> Sverige AB. 2025-04-29. </w:t>
      </w:r>
      <w:r w:rsidR="00B05CE0" w:rsidRPr="003C68D2">
        <w:rPr>
          <w:i/>
          <w:iCs/>
        </w:rPr>
        <w:t>Dagvattenutredning.</w:t>
      </w:r>
    </w:p>
    <w:p w14:paraId="2C2F02F4" w14:textId="6DFE165D" w:rsidR="006C62A4" w:rsidRPr="003C68D2" w:rsidRDefault="006C62A4" w:rsidP="00A821ED">
      <w:pPr>
        <w:rPr>
          <w:b/>
          <w:bCs/>
        </w:rPr>
      </w:pPr>
      <w:r w:rsidRPr="003C68D2">
        <w:rPr>
          <w:b/>
          <w:bCs/>
        </w:rPr>
        <w:t>M</w:t>
      </w:r>
      <w:r w:rsidR="0005136A" w:rsidRPr="003C68D2">
        <w:rPr>
          <w:b/>
          <w:bCs/>
        </w:rPr>
        <w:t>iljöteknisk mark</w:t>
      </w:r>
      <w:r w:rsidRPr="003C68D2">
        <w:rPr>
          <w:b/>
          <w:bCs/>
        </w:rPr>
        <w:t>undersökning</w:t>
      </w:r>
    </w:p>
    <w:p w14:paraId="45C71179" w14:textId="165E3A60" w:rsidR="006C62A4" w:rsidRPr="006C62A4" w:rsidRDefault="006C62A4" w:rsidP="00DD5658">
      <w:pPr>
        <w:spacing w:after="0"/>
      </w:pPr>
      <w:proofErr w:type="spellStart"/>
      <w:r w:rsidRPr="003C68D2">
        <w:t>Tyréns</w:t>
      </w:r>
      <w:proofErr w:type="spellEnd"/>
      <w:r w:rsidRPr="003C68D2">
        <w:t xml:space="preserve"> Sverige AB. </w:t>
      </w:r>
      <w:r w:rsidR="006F0F1E" w:rsidRPr="003C68D2">
        <w:t xml:space="preserve">2025-11-18. </w:t>
      </w:r>
      <w:r w:rsidR="006F0F1E" w:rsidRPr="003C68D2">
        <w:rPr>
          <w:i/>
          <w:iCs/>
        </w:rPr>
        <w:t xml:space="preserve">Miljöteknisk markundersökning </w:t>
      </w:r>
      <w:proofErr w:type="spellStart"/>
      <w:r w:rsidR="00DD5658" w:rsidRPr="003C68D2">
        <w:rPr>
          <w:i/>
          <w:iCs/>
        </w:rPr>
        <w:t>Turovaara</w:t>
      </w:r>
      <w:proofErr w:type="spellEnd"/>
      <w:r w:rsidR="00DD5658" w:rsidRPr="003C68D2">
        <w:rPr>
          <w:i/>
          <w:iCs/>
        </w:rPr>
        <w:t xml:space="preserve"> 1:1</w:t>
      </w:r>
      <w:r w:rsidR="003C68D2">
        <w:rPr>
          <w:i/>
          <w:iCs/>
        </w:rPr>
        <w:t>.</w:t>
      </w:r>
    </w:p>
    <w:p w14:paraId="26F4D8BE" w14:textId="77777777" w:rsidR="00A821ED" w:rsidRPr="002C1E13" w:rsidRDefault="00A821ED">
      <w:pPr>
        <w:rPr>
          <w:i/>
          <w:iCs/>
        </w:rPr>
      </w:pPr>
    </w:p>
    <w:p w14:paraId="27172D5C" w14:textId="77777777" w:rsidR="00C11F46" w:rsidRPr="002C1E13" w:rsidRDefault="00C11F46">
      <w:r w:rsidRPr="002C1E13">
        <w:br w:type="page"/>
      </w:r>
    </w:p>
    <w:p w14:paraId="67531E21" w14:textId="67B4C33E" w:rsidR="00C11F46" w:rsidRPr="002C1E13" w:rsidRDefault="00DE671A">
      <w:pPr>
        <w:rPr>
          <w:rFonts w:asciiTheme="majorHAnsi" w:hAnsiTheme="majorHAnsi"/>
          <w:b/>
          <w:bCs/>
          <w:sz w:val="36"/>
          <w:szCs w:val="36"/>
        </w:rPr>
      </w:pPr>
      <w:r w:rsidRPr="002C1E13">
        <w:rPr>
          <w:rFonts w:asciiTheme="majorHAnsi" w:hAnsiTheme="majorHAnsi"/>
          <w:b/>
          <w:bCs/>
          <w:sz w:val="36"/>
          <w:szCs w:val="36"/>
        </w:rPr>
        <w:lastRenderedPageBreak/>
        <w:t>MEDVERKANDE</w:t>
      </w:r>
      <w:r w:rsidR="009C2B6D" w:rsidRPr="002C1E13">
        <w:rPr>
          <w:rFonts w:asciiTheme="majorHAnsi" w:hAnsiTheme="majorHAnsi"/>
          <w:b/>
          <w:bCs/>
          <w:sz w:val="36"/>
          <w:szCs w:val="36"/>
        </w:rPr>
        <w:br/>
      </w:r>
      <w:r w:rsidR="00C11F46" w:rsidRPr="002C1E13">
        <w:t xml:space="preserve">Detaljplanen har upprättats av </w:t>
      </w:r>
      <w:proofErr w:type="spellStart"/>
      <w:r w:rsidR="00C11F46" w:rsidRPr="002C1E13">
        <w:t>Tyréns</w:t>
      </w:r>
      <w:proofErr w:type="spellEnd"/>
      <w:r w:rsidR="00C11F46" w:rsidRPr="002C1E13">
        <w:t xml:space="preserve"> Sverige AB i samråd med Övertorneå kommun.</w:t>
      </w:r>
    </w:p>
    <w:p w14:paraId="3C6E8016" w14:textId="77777777" w:rsidR="00C11F46" w:rsidRPr="002C1E13" w:rsidRDefault="00C11F46"/>
    <w:p w14:paraId="687CA783" w14:textId="7E7CA8A5" w:rsidR="005F101B" w:rsidRPr="002C1E13" w:rsidRDefault="00C11F46">
      <w:r w:rsidRPr="002C1E13">
        <w:t>Axel Modig</w:t>
      </w:r>
      <w:r w:rsidR="001973EA" w:rsidRPr="002C1E13">
        <w:tab/>
      </w:r>
      <w:r w:rsidR="001973EA" w:rsidRPr="002C1E13">
        <w:tab/>
      </w:r>
      <w:r w:rsidR="001973EA" w:rsidRPr="002C1E13">
        <w:tab/>
      </w:r>
      <w:r w:rsidR="001973EA" w:rsidRPr="002C1E13">
        <w:tab/>
      </w:r>
      <w:r w:rsidRPr="002C1E13">
        <w:br/>
        <w:t>Projektledare</w:t>
      </w:r>
      <w:r w:rsidR="00895BB1" w:rsidRPr="002C1E13">
        <w:tab/>
      </w:r>
      <w:r w:rsidR="001973EA" w:rsidRPr="002C1E13">
        <w:tab/>
      </w:r>
      <w:r w:rsidR="001973EA" w:rsidRPr="002C1E13">
        <w:tab/>
      </w:r>
      <w:r w:rsidR="001973EA" w:rsidRPr="002C1E13">
        <w:tab/>
      </w:r>
      <w:r w:rsidR="001973EA" w:rsidRPr="002C1E13">
        <w:br/>
        <w:t>Övertorneå kommun</w:t>
      </w:r>
      <w:r w:rsidR="001973EA" w:rsidRPr="002C1E13">
        <w:tab/>
      </w:r>
      <w:r w:rsidR="001973EA" w:rsidRPr="002C1E13">
        <w:tab/>
      </w:r>
      <w:r w:rsidR="001973EA" w:rsidRPr="002C1E13">
        <w:tab/>
      </w:r>
    </w:p>
    <w:p w14:paraId="33848054" w14:textId="4F060ABB" w:rsidR="005F101B" w:rsidRPr="002C1E13" w:rsidRDefault="005F101B">
      <w:r w:rsidRPr="002C1E13">
        <w:tab/>
      </w:r>
      <w:r w:rsidRPr="002C1E13">
        <w:tab/>
      </w:r>
      <w:r w:rsidRPr="002C1E13">
        <w:tab/>
      </w:r>
      <w:r w:rsidRPr="002C1E13">
        <w:tab/>
      </w:r>
    </w:p>
    <w:p w14:paraId="5AB85065" w14:textId="77777777" w:rsidR="005F101B" w:rsidRPr="002C1E13" w:rsidRDefault="005F101B"/>
    <w:p w14:paraId="1E31A17F" w14:textId="68153D53" w:rsidR="00612D33" w:rsidRDefault="00612D33"/>
    <w:sectPr w:rsidR="00612D33" w:rsidSect="001F0D6B">
      <w:footerReference w:type="default" r:id="rId35"/>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0679AD" w14:textId="77777777" w:rsidR="00671BB9" w:rsidRDefault="00671BB9" w:rsidP="00A903D3">
      <w:pPr>
        <w:spacing w:after="0" w:line="240" w:lineRule="auto"/>
      </w:pPr>
      <w:r>
        <w:separator/>
      </w:r>
    </w:p>
  </w:endnote>
  <w:endnote w:type="continuationSeparator" w:id="0">
    <w:p w14:paraId="32224B16" w14:textId="77777777" w:rsidR="00671BB9" w:rsidRDefault="00671BB9" w:rsidP="00A903D3">
      <w:pPr>
        <w:spacing w:after="0" w:line="240" w:lineRule="auto"/>
      </w:pPr>
      <w:r>
        <w:continuationSeparator/>
      </w:r>
    </w:p>
  </w:endnote>
  <w:endnote w:type="continuationNotice" w:id="1">
    <w:p w14:paraId="770B059C" w14:textId="77777777" w:rsidR="00671BB9" w:rsidRDefault="00671BB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E1CA7F" w14:textId="78F59F7A" w:rsidR="00281A2F" w:rsidRDefault="00281A2F">
    <w:pPr>
      <w:pStyle w:val="Sidfot"/>
      <w:jc w:val="right"/>
    </w:pPr>
  </w:p>
  <w:p w14:paraId="16963F09" w14:textId="77777777" w:rsidR="00281A2F" w:rsidRDefault="00281A2F">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8E5D85" w14:textId="45B60898" w:rsidR="00DD2FF0" w:rsidRDefault="00DD2FF0">
    <w:pPr>
      <w:pStyle w:val="Sidfot"/>
      <w:jc w:val="right"/>
    </w:pPr>
  </w:p>
  <w:p w14:paraId="4EC3A80F" w14:textId="77777777" w:rsidR="00DD2FF0" w:rsidRDefault="00DD2FF0">
    <w:pPr>
      <w:pStyle w:val="Sidfo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3265173"/>
      <w:docPartObj>
        <w:docPartGallery w:val="Page Numbers (Bottom of Page)"/>
        <w:docPartUnique/>
      </w:docPartObj>
    </w:sdtPr>
    <w:sdtContent>
      <w:p w14:paraId="63844987" w14:textId="77777777" w:rsidR="00281A2F" w:rsidRDefault="00281A2F">
        <w:pPr>
          <w:pStyle w:val="Sidfot"/>
          <w:jc w:val="right"/>
        </w:pPr>
        <w:r>
          <w:fldChar w:fldCharType="begin"/>
        </w:r>
        <w:r>
          <w:instrText>PAGE   \* MERGEFORMAT</w:instrText>
        </w:r>
        <w:r>
          <w:fldChar w:fldCharType="separate"/>
        </w:r>
        <w:r>
          <w:t>2</w:t>
        </w:r>
        <w:r>
          <w:fldChar w:fldCharType="end"/>
        </w:r>
      </w:p>
    </w:sdtContent>
  </w:sdt>
  <w:p w14:paraId="6505A438" w14:textId="77777777" w:rsidR="00281A2F" w:rsidRDefault="00281A2F">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E05BE1" w14:textId="77777777" w:rsidR="00671BB9" w:rsidRDefault="00671BB9" w:rsidP="00A903D3">
      <w:pPr>
        <w:spacing w:after="0" w:line="240" w:lineRule="auto"/>
      </w:pPr>
      <w:r>
        <w:separator/>
      </w:r>
    </w:p>
  </w:footnote>
  <w:footnote w:type="continuationSeparator" w:id="0">
    <w:p w14:paraId="15D60058" w14:textId="77777777" w:rsidR="00671BB9" w:rsidRDefault="00671BB9" w:rsidP="00A903D3">
      <w:pPr>
        <w:spacing w:after="0" w:line="240" w:lineRule="auto"/>
      </w:pPr>
      <w:r>
        <w:continuationSeparator/>
      </w:r>
    </w:p>
  </w:footnote>
  <w:footnote w:type="continuationNotice" w:id="1">
    <w:p w14:paraId="727ECD12" w14:textId="77777777" w:rsidR="00671BB9" w:rsidRDefault="00671BB9">
      <w:pPr>
        <w:spacing w:after="0" w:line="240" w:lineRule="auto"/>
      </w:pPr>
    </w:p>
  </w:footnote>
  <w:footnote w:id="2">
    <w:p w14:paraId="56CB7169" w14:textId="6866C50D" w:rsidR="006B4B8E" w:rsidRDefault="006B4B8E" w:rsidP="006B4B8E">
      <w:pPr>
        <w:pStyle w:val="Fotnotstext"/>
      </w:pPr>
      <w:r>
        <w:rPr>
          <w:rStyle w:val="Fotnotsreferens"/>
        </w:rPr>
        <w:footnoteRef/>
      </w:r>
      <w:r>
        <w:t xml:space="preserve"> Boverket. 2023. </w:t>
      </w:r>
      <w:r w:rsidRPr="00247FC8">
        <w:rPr>
          <w:i/>
          <w:iCs/>
        </w:rPr>
        <w:t>Friyta för lek och utevistelse för förskolor och skolor.</w:t>
      </w:r>
      <w:r w:rsidRPr="00247FC8">
        <w:t xml:space="preserve"> </w:t>
      </w:r>
      <w:hyperlink r:id="rId1" w:history="1">
        <w:r w:rsidRPr="00C206A2">
          <w:rPr>
            <w:rStyle w:val="Hyperlnk"/>
          </w:rPr>
          <w:t>https://www.boverket.se/sv/PBL-kunskapsbanken/regler-om-byggande/krav-pa-byggnadsverk-tomter-mm/krav-pa-tomter/friyta-for-lek-och-utevistelse-for-forskolor-och-skolor/</w:t>
        </w:r>
      </w:hyperlink>
      <w:r>
        <w:t xml:space="preserve"> </w:t>
      </w:r>
      <w:r w:rsidRPr="00247FC8">
        <w:t>Hämtad 2025-01-16</w:t>
      </w:r>
    </w:p>
  </w:footnote>
  <w:footnote w:id="3">
    <w:p w14:paraId="2B4082AB" w14:textId="6161D208" w:rsidR="00281A6F" w:rsidRPr="00281A6F" w:rsidRDefault="00281A6F">
      <w:pPr>
        <w:pStyle w:val="Fotnotstext"/>
        <w:rPr>
          <w:i/>
          <w:iCs/>
          <w:u w:val="single"/>
        </w:rPr>
      </w:pPr>
      <w:r>
        <w:rPr>
          <w:rStyle w:val="Fotnotsreferens"/>
        </w:rPr>
        <w:footnoteRef/>
      </w:r>
      <w:r>
        <w:t xml:space="preserve"> Riksantikvarieämbetet. 2021. </w:t>
      </w:r>
      <w:r w:rsidRPr="00281A6F">
        <w:rPr>
          <w:i/>
          <w:iCs/>
        </w:rPr>
        <w:t>Riksintressen för kulturmiljövården – Norrbottens län (BD).</w:t>
      </w:r>
    </w:p>
  </w:footnote>
  <w:footnote w:id="4">
    <w:p w14:paraId="3DDA67A2" w14:textId="03B06F19" w:rsidR="00281A6F" w:rsidRDefault="00281A6F">
      <w:pPr>
        <w:pStyle w:val="Fotnotstext"/>
      </w:pPr>
      <w:r>
        <w:rPr>
          <w:rStyle w:val="Fotnotsreferens"/>
        </w:rPr>
        <w:footnoteRef/>
      </w:r>
      <w:r>
        <w:t xml:space="preserve"> Ibid.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A699F" w14:textId="5A1F3339" w:rsidR="001F0D6B" w:rsidRDefault="00DF0E11">
    <w:pPr>
      <w:pStyle w:val="Sidhuvud"/>
    </w:pPr>
    <w:r>
      <w:t>ANTAGANDE</w:t>
    </w:r>
    <w:r w:rsidR="001F0D6B">
      <w:t>HANDLING</w:t>
    </w:r>
    <w:r w:rsidR="001F0D6B">
      <w:tab/>
    </w:r>
    <w:r w:rsidR="001F0D6B">
      <w:tab/>
      <w:t>MBN-2024-470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8E311A" w14:textId="00E297FD" w:rsidR="00DE53AA" w:rsidRDefault="00DE53AA">
    <w:pPr>
      <w:pStyle w:val="Sidhuvud"/>
    </w:pPr>
    <w:r>
      <w:rPr>
        <w:noProof/>
      </w:rPr>
      <w:drawing>
        <wp:inline distT="0" distB="0" distL="0" distR="0" wp14:anchorId="0FED71F2" wp14:editId="646B3E39">
          <wp:extent cx="1511620" cy="695325"/>
          <wp:effectExtent l="0" t="0" r="0" b="0"/>
          <wp:docPr id="2090736384" name="Picture 1" descr="A black and white logo with a red star and mustach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736384" name="Picture 1" descr="A black and white logo with a red star and mustach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515626" cy="697168"/>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10548B6"/>
    <w:multiLevelType w:val="hybridMultilevel"/>
    <w:tmpl w:val="55A88FF6"/>
    <w:lvl w:ilvl="0" w:tplc="92FA287A">
      <w:numFmt w:val="bullet"/>
      <w:lvlText w:val="-"/>
      <w:lvlJc w:val="left"/>
      <w:pPr>
        <w:ind w:left="720" w:hanging="360"/>
      </w:pPr>
      <w:rPr>
        <w:rFonts w:ascii="Aptos" w:eastAsiaTheme="minorHAnsi" w:hAnsi="Aptos"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52A01DAB"/>
    <w:multiLevelType w:val="hybridMultilevel"/>
    <w:tmpl w:val="E2C0910E"/>
    <w:lvl w:ilvl="0" w:tplc="92FA287A">
      <w:numFmt w:val="bullet"/>
      <w:lvlText w:val="-"/>
      <w:lvlJc w:val="left"/>
      <w:pPr>
        <w:ind w:left="720" w:hanging="360"/>
      </w:pPr>
      <w:rPr>
        <w:rFonts w:ascii="Aptos" w:eastAsiaTheme="minorHAnsi" w:hAnsi="Aptos"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6D650998"/>
    <w:multiLevelType w:val="hybridMultilevel"/>
    <w:tmpl w:val="928A3732"/>
    <w:lvl w:ilvl="0" w:tplc="F4F04C0C">
      <w:start w:val="1"/>
      <w:numFmt w:val="bullet"/>
      <w:lvlText w:val=""/>
      <w:lvlJc w:val="left"/>
      <w:pPr>
        <w:ind w:left="1440" w:hanging="360"/>
      </w:pPr>
      <w:rPr>
        <w:rFonts w:ascii="Symbol" w:hAnsi="Symbol"/>
      </w:rPr>
    </w:lvl>
    <w:lvl w:ilvl="1" w:tplc="F89ACD1C">
      <w:start w:val="1"/>
      <w:numFmt w:val="bullet"/>
      <w:lvlText w:val=""/>
      <w:lvlJc w:val="left"/>
      <w:pPr>
        <w:ind w:left="1440" w:hanging="360"/>
      </w:pPr>
      <w:rPr>
        <w:rFonts w:ascii="Symbol" w:hAnsi="Symbol"/>
      </w:rPr>
    </w:lvl>
    <w:lvl w:ilvl="2" w:tplc="3B103EFC">
      <w:start w:val="1"/>
      <w:numFmt w:val="bullet"/>
      <w:lvlText w:val=""/>
      <w:lvlJc w:val="left"/>
      <w:pPr>
        <w:ind w:left="1440" w:hanging="360"/>
      </w:pPr>
      <w:rPr>
        <w:rFonts w:ascii="Symbol" w:hAnsi="Symbol"/>
      </w:rPr>
    </w:lvl>
    <w:lvl w:ilvl="3" w:tplc="ABEE7152">
      <w:start w:val="1"/>
      <w:numFmt w:val="bullet"/>
      <w:lvlText w:val=""/>
      <w:lvlJc w:val="left"/>
      <w:pPr>
        <w:ind w:left="1440" w:hanging="360"/>
      </w:pPr>
      <w:rPr>
        <w:rFonts w:ascii="Symbol" w:hAnsi="Symbol"/>
      </w:rPr>
    </w:lvl>
    <w:lvl w:ilvl="4" w:tplc="CF0A4B14">
      <w:start w:val="1"/>
      <w:numFmt w:val="bullet"/>
      <w:lvlText w:val=""/>
      <w:lvlJc w:val="left"/>
      <w:pPr>
        <w:ind w:left="1440" w:hanging="360"/>
      </w:pPr>
      <w:rPr>
        <w:rFonts w:ascii="Symbol" w:hAnsi="Symbol"/>
      </w:rPr>
    </w:lvl>
    <w:lvl w:ilvl="5" w:tplc="B944040C">
      <w:start w:val="1"/>
      <w:numFmt w:val="bullet"/>
      <w:lvlText w:val=""/>
      <w:lvlJc w:val="left"/>
      <w:pPr>
        <w:ind w:left="1440" w:hanging="360"/>
      </w:pPr>
      <w:rPr>
        <w:rFonts w:ascii="Symbol" w:hAnsi="Symbol"/>
      </w:rPr>
    </w:lvl>
    <w:lvl w:ilvl="6" w:tplc="C0806718">
      <w:start w:val="1"/>
      <w:numFmt w:val="bullet"/>
      <w:lvlText w:val=""/>
      <w:lvlJc w:val="left"/>
      <w:pPr>
        <w:ind w:left="1440" w:hanging="360"/>
      </w:pPr>
      <w:rPr>
        <w:rFonts w:ascii="Symbol" w:hAnsi="Symbol"/>
      </w:rPr>
    </w:lvl>
    <w:lvl w:ilvl="7" w:tplc="7BC0EFC4">
      <w:start w:val="1"/>
      <w:numFmt w:val="bullet"/>
      <w:lvlText w:val=""/>
      <w:lvlJc w:val="left"/>
      <w:pPr>
        <w:ind w:left="1440" w:hanging="360"/>
      </w:pPr>
      <w:rPr>
        <w:rFonts w:ascii="Symbol" w:hAnsi="Symbol"/>
      </w:rPr>
    </w:lvl>
    <w:lvl w:ilvl="8" w:tplc="EF8EA26E">
      <w:start w:val="1"/>
      <w:numFmt w:val="bullet"/>
      <w:lvlText w:val=""/>
      <w:lvlJc w:val="left"/>
      <w:pPr>
        <w:ind w:left="1440" w:hanging="360"/>
      </w:pPr>
      <w:rPr>
        <w:rFonts w:ascii="Symbol" w:hAnsi="Symbol"/>
      </w:rPr>
    </w:lvl>
  </w:abstractNum>
  <w:abstractNum w:abstractNumId="3" w15:restartNumberingAfterBreak="0">
    <w:nsid w:val="752E4166"/>
    <w:multiLevelType w:val="hybridMultilevel"/>
    <w:tmpl w:val="E6F4B78E"/>
    <w:lvl w:ilvl="0" w:tplc="DFA45330">
      <w:start w:val="1"/>
      <w:numFmt w:val="bullet"/>
      <w:lvlText w:val="-"/>
      <w:lvlJc w:val="left"/>
      <w:pPr>
        <w:ind w:left="720" w:hanging="360"/>
      </w:pPr>
      <w:rPr>
        <w:rFonts w:ascii="Arial" w:eastAsiaTheme="minorHAnsi"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16cid:durableId="1507137452">
    <w:abstractNumId w:val="0"/>
  </w:num>
  <w:num w:numId="2" w16cid:durableId="1723210171">
    <w:abstractNumId w:val="1"/>
  </w:num>
  <w:num w:numId="3" w16cid:durableId="2120054475">
    <w:abstractNumId w:val="2"/>
  </w:num>
  <w:num w:numId="4" w16cid:durableId="125586814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1304"/>
  <w:hyphenationZone w:val="425"/>
  <w:characterSpacingControl w:val="doNotCompress"/>
  <w:hdrShapeDefaults>
    <o:shapedefaults v:ext="edit" spidmax="2085"/>
  </w:hdrShapeDefaults>
  <w:footnotePr>
    <w:footnote w:id="-1"/>
    <w:footnote w:id="0"/>
    <w:footnote w:id="1"/>
  </w:footnotePr>
  <w:endnotePr>
    <w:endnote w:id="-1"/>
    <w:endnote w:id="0"/>
    <w:endnote w:id="1"/>
  </w:endnotePr>
  <w:compat>
    <w:compatSetting w:name="compatibilityMode" w:uri="http://schemas.microsoft.com/office/word" w:val="12"/>
    <w:compatSetting w:name="useWord2013TrackBottomHyphenation" w:uri="http://schemas.microsoft.com/office/word" w:val="1"/>
  </w:compat>
  <w:rsids>
    <w:rsidRoot w:val="005C7B2C"/>
    <w:rsid w:val="00003C14"/>
    <w:rsid w:val="00003CD8"/>
    <w:rsid w:val="00004F05"/>
    <w:rsid w:val="00010CF4"/>
    <w:rsid w:val="000115B5"/>
    <w:rsid w:val="00012820"/>
    <w:rsid w:val="0001388A"/>
    <w:rsid w:val="0001584B"/>
    <w:rsid w:val="00016A70"/>
    <w:rsid w:val="00022631"/>
    <w:rsid w:val="0002303B"/>
    <w:rsid w:val="0002323F"/>
    <w:rsid w:val="00024692"/>
    <w:rsid w:val="000254E8"/>
    <w:rsid w:val="00031372"/>
    <w:rsid w:val="000313D0"/>
    <w:rsid w:val="0003172B"/>
    <w:rsid w:val="000318E8"/>
    <w:rsid w:val="00032D85"/>
    <w:rsid w:val="000343E1"/>
    <w:rsid w:val="000345BB"/>
    <w:rsid w:val="000346B2"/>
    <w:rsid w:val="00034BD3"/>
    <w:rsid w:val="000357B6"/>
    <w:rsid w:val="0003690E"/>
    <w:rsid w:val="0004041D"/>
    <w:rsid w:val="000413A5"/>
    <w:rsid w:val="0004286C"/>
    <w:rsid w:val="00042BE4"/>
    <w:rsid w:val="00044583"/>
    <w:rsid w:val="0004533E"/>
    <w:rsid w:val="000460A1"/>
    <w:rsid w:val="00046633"/>
    <w:rsid w:val="00046723"/>
    <w:rsid w:val="000476CF"/>
    <w:rsid w:val="00047D46"/>
    <w:rsid w:val="0005136A"/>
    <w:rsid w:val="000518D3"/>
    <w:rsid w:val="000533C5"/>
    <w:rsid w:val="0005412F"/>
    <w:rsid w:val="00054D14"/>
    <w:rsid w:val="00057B00"/>
    <w:rsid w:val="00057CB1"/>
    <w:rsid w:val="0006026D"/>
    <w:rsid w:val="00060908"/>
    <w:rsid w:val="00060D5F"/>
    <w:rsid w:val="000610E0"/>
    <w:rsid w:val="0006190E"/>
    <w:rsid w:val="00061EF3"/>
    <w:rsid w:val="00065643"/>
    <w:rsid w:val="000659C9"/>
    <w:rsid w:val="00066BF0"/>
    <w:rsid w:val="00067530"/>
    <w:rsid w:val="00067A45"/>
    <w:rsid w:val="00070E02"/>
    <w:rsid w:val="0007155B"/>
    <w:rsid w:val="00073DEA"/>
    <w:rsid w:val="000758B8"/>
    <w:rsid w:val="00077798"/>
    <w:rsid w:val="00077D10"/>
    <w:rsid w:val="000800B1"/>
    <w:rsid w:val="000818F8"/>
    <w:rsid w:val="00081EC3"/>
    <w:rsid w:val="000846BA"/>
    <w:rsid w:val="00084863"/>
    <w:rsid w:val="000859CF"/>
    <w:rsid w:val="0009077A"/>
    <w:rsid w:val="0009166C"/>
    <w:rsid w:val="000920EC"/>
    <w:rsid w:val="000965FB"/>
    <w:rsid w:val="00097EAC"/>
    <w:rsid w:val="000A1FB2"/>
    <w:rsid w:val="000A1FF4"/>
    <w:rsid w:val="000A22B3"/>
    <w:rsid w:val="000A4A72"/>
    <w:rsid w:val="000A6089"/>
    <w:rsid w:val="000B2ADC"/>
    <w:rsid w:val="000B4803"/>
    <w:rsid w:val="000B5C62"/>
    <w:rsid w:val="000B73F4"/>
    <w:rsid w:val="000B75F4"/>
    <w:rsid w:val="000C0ADD"/>
    <w:rsid w:val="000C1838"/>
    <w:rsid w:val="000C1889"/>
    <w:rsid w:val="000C3873"/>
    <w:rsid w:val="000C4068"/>
    <w:rsid w:val="000C4543"/>
    <w:rsid w:val="000C5D85"/>
    <w:rsid w:val="000C7CAE"/>
    <w:rsid w:val="000C7D71"/>
    <w:rsid w:val="000D218D"/>
    <w:rsid w:val="000D2DA4"/>
    <w:rsid w:val="000D3577"/>
    <w:rsid w:val="000D3AFE"/>
    <w:rsid w:val="000D3C69"/>
    <w:rsid w:val="000D4524"/>
    <w:rsid w:val="000D6118"/>
    <w:rsid w:val="000E1A60"/>
    <w:rsid w:val="000E1BBA"/>
    <w:rsid w:val="000E267A"/>
    <w:rsid w:val="000F13AD"/>
    <w:rsid w:val="000F2611"/>
    <w:rsid w:val="000F3383"/>
    <w:rsid w:val="000F3B6D"/>
    <w:rsid w:val="000F3C3B"/>
    <w:rsid w:val="000F5112"/>
    <w:rsid w:val="000F587D"/>
    <w:rsid w:val="000F5A2D"/>
    <w:rsid w:val="001002DA"/>
    <w:rsid w:val="0010074A"/>
    <w:rsid w:val="001007C8"/>
    <w:rsid w:val="00102417"/>
    <w:rsid w:val="001053D8"/>
    <w:rsid w:val="00105F77"/>
    <w:rsid w:val="00106325"/>
    <w:rsid w:val="001063DE"/>
    <w:rsid w:val="001069AE"/>
    <w:rsid w:val="001074AF"/>
    <w:rsid w:val="00107936"/>
    <w:rsid w:val="00110F89"/>
    <w:rsid w:val="00111431"/>
    <w:rsid w:val="00111815"/>
    <w:rsid w:val="00114791"/>
    <w:rsid w:val="0011529F"/>
    <w:rsid w:val="00115777"/>
    <w:rsid w:val="00115C3F"/>
    <w:rsid w:val="00117E53"/>
    <w:rsid w:val="001203BC"/>
    <w:rsid w:val="001214D0"/>
    <w:rsid w:val="00122FA3"/>
    <w:rsid w:val="00123932"/>
    <w:rsid w:val="00123CE0"/>
    <w:rsid w:val="001261FA"/>
    <w:rsid w:val="00126A6F"/>
    <w:rsid w:val="0012719C"/>
    <w:rsid w:val="00127DBB"/>
    <w:rsid w:val="0013037A"/>
    <w:rsid w:val="001322C6"/>
    <w:rsid w:val="00132A89"/>
    <w:rsid w:val="00135B83"/>
    <w:rsid w:val="001361F9"/>
    <w:rsid w:val="00136BE7"/>
    <w:rsid w:val="0013763A"/>
    <w:rsid w:val="001376FB"/>
    <w:rsid w:val="001379E0"/>
    <w:rsid w:val="001429C1"/>
    <w:rsid w:val="00142EAD"/>
    <w:rsid w:val="00144BDA"/>
    <w:rsid w:val="001455DB"/>
    <w:rsid w:val="00146A59"/>
    <w:rsid w:val="0015012D"/>
    <w:rsid w:val="0015140D"/>
    <w:rsid w:val="0015165D"/>
    <w:rsid w:val="00152CC4"/>
    <w:rsid w:val="00153E91"/>
    <w:rsid w:val="00154416"/>
    <w:rsid w:val="00154D81"/>
    <w:rsid w:val="00154FB0"/>
    <w:rsid w:val="00155072"/>
    <w:rsid w:val="00155CB0"/>
    <w:rsid w:val="001576CA"/>
    <w:rsid w:val="00162376"/>
    <w:rsid w:val="00162E96"/>
    <w:rsid w:val="001640C9"/>
    <w:rsid w:val="00164D84"/>
    <w:rsid w:val="001667CA"/>
    <w:rsid w:val="00166A88"/>
    <w:rsid w:val="00170320"/>
    <w:rsid w:val="001706D6"/>
    <w:rsid w:val="00171B69"/>
    <w:rsid w:val="00172587"/>
    <w:rsid w:val="001725A1"/>
    <w:rsid w:val="0017287E"/>
    <w:rsid w:val="00173D38"/>
    <w:rsid w:val="00176051"/>
    <w:rsid w:val="0017644A"/>
    <w:rsid w:val="00176843"/>
    <w:rsid w:val="001836A9"/>
    <w:rsid w:val="00183807"/>
    <w:rsid w:val="00186130"/>
    <w:rsid w:val="00187327"/>
    <w:rsid w:val="00190DC4"/>
    <w:rsid w:val="001943BC"/>
    <w:rsid w:val="00195048"/>
    <w:rsid w:val="00195FD3"/>
    <w:rsid w:val="001966F2"/>
    <w:rsid w:val="00196961"/>
    <w:rsid w:val="001973EA"/>
    <w:rsid w:val="00197961"/>
    <w:rsid w:val="001A08E9"/>
    <w:rsid w:val="001A24CA"/>
    <w:rsid w:val="001A2D9C"/>
    <w:rsid w:val="001A4E20"/>
    <w:rsid w:val="001A51F3"/>
    <w:rsid w:val="001A5AA5"/>
    <w:rsid w:val="001B1119"/>
    <w:rsid w:val="001B247B"/>
    <w:rsid w:val="001B2FD4"/>
    <w:rsid w:val="001B3AB7"/>
    <w:rsid w:val="001B4217"/>
    <w:rsid w:val="001B5311"/>
    <w:rsid w:val="001B5F35"/>
    <w:rsid w:val="001B5FEB"/>
    <w:rsid w:val="001B640A"/>
    <w:rsid w:val="001B7203"/>
    <w:rsid w:val="001B7392"/>
    <w:rsid w:val="001B7690"/>
    <w:rsid w:val="001B7D8A"/>
    <w:rsid w:val="001C1A7D"/>
    <w:rsid w:val="001C3A50"/>
    <w:rsid w:val="001C527A"/>
    <w:rsid w:val="001C69BC"/>
    <w:rsid w:val="001C780C"/>
    <w:rsid w:val="001D289F"/>
    <w:rsid w:val="001D2D5C"/>
    <w:rsid w:val="001D3DD5"/>
    <w:rsid w:val="001D7732"/>
    <w:rsid w:val="001E0322"/>
    <w:rsid w:val="001E08C7"/>
    <w:rsid w:val="001E12A2"/>
    <w:rsid w:val="001E12EE"/>
    <w:rsid w:val="001E275E"/>
    <w:rsid w:val="001E417A"/>
    <w:rsid w:val="001E45DE"/>
    <w:rsid w:val="001E48A5"/>
    <w:rsid w:val="001E4D20"/>
    <w:rsid w:val="001E4D5A"/>
    <w:rsid w:val="001E531F"/>
    <w:rsid w:val="001E57DD"/>
    <w:rsid w:val="001E6946"/>
    <w:rsid w:val="001E75FE"/>
    <w:rsid w:val="001E78ED"/>
    <w:rsid w:val="001E7E6E"/>
    <w:rsid w:val="001F0D6B"/>
    <w:rsid w:val="001F206F"/>
    <w:rsid w:val="001F240D"/>
    <w:rsid w:val="001F248B"/>
    <w:rsid w:val="001F32A0"/>
    <w:rsid w:val="001F780D"/>
    <w:rsid w:val="001F7FF2"/>
    <w:rsid w:val="0020039F"/>
    <w:rsid w:val="00201D54"/>
    <w:rsid w:val="00201E48"/>
    <w:rsid w:val="0020232A"/>
    <w:rsid w:val="00202D2A"/>
    <w:rsid w:val="00205FCF"/>
    <w:rsid w:val="002061A3"/>
    <w:rsid w:val="002102C3"/>
    <w:rsid w:val="00212956"/>
    <w:rsid w:val="00214ABA"/>
    <w:rsid w:val="00215C64"/>
    <w:rsid w:val="002177C8"/>
    <w:rsid w:val="00217C42"/>
    <w:rsid w:val="00221237"/>
    <w:rsid w:val="0022134A"/>
    <w:rsid w:val="0022147F"/>
    <w:rsid w:val="0022264D"/>
    <w:rsid w:val="002226D5"/>
    <w:rsid w:val="00224269"/>
    <w:rsid w:val="0022574C"/>
    <w:rsid w:val="00226907"/>
    <w:rsid w:val="002270CB"/>
    <w:rsid w:val="00227850"/>
    <w:rsid w:val="0023047F"/>
    <w:rsid w:val="0023175D"/>
    <w:rsid w:val="002320D8"/>
    <w:rsid w:val="0023274B"/>
    <w:rsid w:val="00233129"/>
    <w:rsid w:val="00234A04"/>
    <w:rsid w:val="002355E4"/>
    <w:rsid w:val="002358CA"/>
    <w:rsid w:val="002367D6"/>
    <w:rsid w:val="00236FD8"/>
    <w:rsid w:val="0023770D"/>
    <w:rsid w:val="002378CA"/>
    <w:rsid w:val="0024013D"/>
    <w:rsid w:val="00244929"/>
    <w:rsid w:val="002450E6"/>
    <w:rsid w:val="0024547B"/>
    <w:rsid w:val="00246302"/>
    <w:rsid w:val="00246CBE"/>
    <w:rsid w:val="00247FC8"/>
    <w:rsid w:val="00250A77"/>
    <w:rsid w:val="002523F1"/>
    <w:rsid w:val="002525AC"/>
    <w:rsid w:val="00253CD0"/>
    <w:rsid w:val="002577B2"/>
    <w:rsid w:val="00257DA3"/>
    <w:rsid w:val="00260141"/>
    <w:rsid w:val="002637E1"/>
    <w:rsid w:val="00264FEE"/>
    <w:rsid w:val="00265AE5"/>
    <w:rsid w:val="00266E87"/>
    <w:rsid w:val="002670ED"/>
    <w:rsid w:val="002724C0"/>
    <w:rsid w:val="002734FE"/>
    <w:rsid w:val="00273A56"/>
    <w:rsid w:val="00275AEA"/>
    <w:rsid w:val="002768D7"/>
    <w:rsid w:val="00280418"/>
    <w:rsid w:val="00281635"/>
    <w:rsid w:val="00281A2F"/>
    <w:rsid w:val="00281A6F"/>
    <w:rsid w:val="00282D52"/>
    <w:rsid w:val="002836D8"/>
    <w:rsid w:val="00284BF0"/>
    <w:rsid w:val="002852A5"/>
    <w:rsid w:val="00285AC0"/>
    <w:rsid w:val="00285E81"/>
    <w:rsid w:val="002914D0"/>
    <w:rsid w:val="0029175E"/>
    <w:rsid w:val="00292316"/>
    <w:rsid w:val="00292F13"/>
    <w:rsid w:val="002932D5"/>
    <w:rsid w:val="00293C98"/>
    <w:rsid w:val="00295D2E"/>
    <w:rsid w:val="00297597"/>
    <w:rsid w:val="002A09A5"/>
    <w:rsid w:val="002A39EC"/>
    <w:rsid w:val="002B0891"/>
    <w:rsid w:val="002B1A71"/>
    <w:rsid w:val="002B3DB2"/>
    <w:rsid w:val="002B467D"/>
    <w:rsid w:val="002B4CF7"/>
    <w:rsid w:val="002B4F33"/>
    <w:rsid w:val="002B5271"/>
    <w:rsid w:val="002B6602"/>
    <w:rsid w:val="002B6C59"/>
    <w:rsid w:val="002B78A9"/>
    <w:rsid w:val="002B7F8E"/>
    <w:rsid w:val="002C04DC"/>
    <w:rsid w:val="002C1E13"/>
    <w:rsid w:val="002C3050"/>
    <w:rsid w:val="002C4C52"/>
    <w:rsid w:val="002C6398"/>
    <w:rsid w:val="002C6E21"/>
    <w:rsid w:val="002D24EF"/>
    <w:rsid w:val="002D25FB"/>
    <w:rsid w:val="002D39C6"/>
    <w:rsid w:val="002D467B"/>
    <w:rsid w:val="002D5AD3"/>
    <w:rsid w:val="002D6D30"/>
    <w:rsid w:val="002E08C5"/>
    <w:rsid w:val="002E1281"/>
    <w:rsid w:val="002E37A7"/>
    <w:rsid w:val="002E57AE"/>
    <w:rsid w:val="002E5AF9"/>
    <w:rsid w:val="002F1F7D"/>
    <w:rsid w:val="002F491A"/>
    <w:rsid w:val="002F5E6A"/>
    <w:rsid w:val="0030150B"/>
    <w:rsid w:val="00302220"/>
    <w:rsid w:val="00302640"/>
    <w:rsid w:val="00304C7E"/>
    <w:rsid w:val="0030602C"/>
    <w:rsid w:val="0030624E"/>
    <w:rsid w:val="0031155F"/>
    <w:rsid w:val="003131F3"/>
    <w:rsid w:val="003155B2"/>
    <w:rsid w:val="00316451"/>
    <w:rsid w:val="00323059"/>
    <w:rsid w:val="00324BAC"/>
    <w:rsid w:val="00325536"/>
    <w:rsid w:val="00325B20"/>
    <w:rsid w:val="00326A14"/>
    <w:rsid w:val="00326CB0"/>
    <w:rsid w:val="00327EBB"/>
    <w:rsid w:val="003319C4"/>
    <w:rsid w:val="003336BC"/>
    <w:rsid w:val="003354A8"/>
    <w:rsid w:val="00337203"/>
    <w:rsid w:val="0034040B"/>
    <w:rsid w:val="00340C1F"/>
    <w:rsid w:val="00341DB0"/>
    <w:rsid w:val="00343B87"/>
    <w:rsid w:val="00346AAE"/>
    <w:rsid w:val="00346B09"/>
    <w:rsid w:val="00351979"/>
    <w:rsid w:val="00351FBF"/>
    <w:rsid w:val="00352745"/>
    <w:rsid w:val="00355052"/>
    <w:rsid w:val="00356289"/>
    <w:rsid w:val="003578C7"/>
    <w:rsid w:val="0036091E"/>
    <w:rsid w:val="003652DA"/>
    <w:rsid w:val="003658D1"/>
    <w:rsid w:val="0036651C"/>
    <w:rsid w:val="003671BA"/>
    <w:rsid w:val="003706A4"/>
    <w:rsid w:val="00371953"/>
    <w:rsid w:val="003719CB"/>
    <w:rsid w:val="00371C4B"/>
    <w:rsid w:val="00372C06"/>
    <w:rsid w:val="00372FDB"/>
    <w:rsid w:val="00373E09"/>
    <w:rsid w:val="003749AD"/>
    <w:rsid w:val="00374DEB"/>
    <w:rsid w:val="00375061"/>
    <w:rsid w:val="00376E80"/>
    <w:rsid w:val="003778E0"/>
    <w:rsid w:val="00380529"/>
    <w:rsid w:val="00380A4E"/>
    <w:rsid w:val="00380A8B"/>
    <w:rsid w:val="003838E9"/>
    <w:rsid w:val="00385072"/>
    <w:rsid w:val="00385557"/>
    <w:rsid w:val="00390415"/>
    <w:rsid w:val="00390B6B"/>
    <w:rsid w:val="00391D3F"/>
    <w:rsid w:val="003926B0"/>
    <w:rsid w:val="00393788"/>
    <w:rsid w:val="00394C0C"/>
    <w:rsid w:val="003952D9"/>
    <w:rsid w:val="003971FA"/>
    <w:rsid w:val="003A0D38"/>
    <w:rsid w:val="003A0F7A"/>
    <w:rsid w:val="003A1F23"/>
    <w:rsid w:val="003A35B7"/>
    <w:rsid w:val="003A4E88"/>
    <w:rsid w:val="003A50B8"/>
    <w:rsid w:val="003A59EA"/>
    <w:rsid w:val="003A5BDC"/>
    <w:rsid w:val="003A6CA4"/>
    <w:rsid w:val="003B1820"/>
    <w:rsid w:val="003B24D8"/>
    <w:rsid w:val="003B3793"/>
    <w:rsid w:val="003B43C4"/>
    <w:rsid w:val="003B7F40"/>
    <w:rsid w:val="003C03A8"/>
    <w:rsid w:val="003C1286"/>
    <w:rsid w:val="003C1B3B"/>
    <w:rsid w:val="003C2E83"/>
    <w:rsid w:val="003C3561"/>
    <w:rsid w:val="003C5775"/>
    <w:rsid w:val="003C68D2"/>
    <w:rsid w:val="003C778B"/>
    <w:rsid w:val="003D01AA"/>
    <w:rsid w:val="003D0ABD"/>
    <w:rsid w:val="003D177D"/>
    <w:rsid w:val="003D4D5C"/>
    <w:rsid w:val="003D5667"/>
    <w:rsid w:val="003D6295"/>
    <w:rsid w:val="003D7EE5"/>
    <w:rsid w:val="003E33D4"/>
    <w:rsid w:val="003E3A62"/>
    <w:rsid w:val="003E3D35"/>
    <w:rsid w:val="003E50C2"/>
    <w:rsid w:val="003E7011"/>
    <w:rsid w:val="003F1D4A"/>
    <w:rsid w:val="003F73FC"/>
    <w:rsid w:val="003F7CDC"/>
    <w:rsid w:val="00400223"/>
    <w:rsid w:val="00400533"/>
    <w:rsid w:val="00401ACA"/>
    <w:rsid w:val="00401D9E"/>
    <w:rsid w:val="004031F5"/>
    <w:rsid w:val="0040590A"/>
    <w:rsid w:val="004069D9"/>
    <w:rsid w:val="00406A77"/>
    <w:rsid w:val="0040757B"/>
    <w:rsid w:val="00410ABB"/>
    <w:rsid w:val="00413335"/>
    <w:rsid w:val="00414401"/>
    <w:rsid w:val="004154E6"/>
    <w:rsid w:val="00415DA7"/>
    <w:rsid w:val="00415F09"/>
    <w:rsid w:val="00416989"/>
    <w:rsid w:val="00416A32"/>
    <w:rsid w:val="00417F97"/>
    <w:rsid w:val="00420854"/>
    <w:rsid w:val="00421A58"/>
    <w:rsid w:val="0042217B"/>
    <w:rsid w:val="00422BFC"/>
    <w:rsid w:val="00423038"/>
    <w:rsid w:val="00423F8A"/>
    <w:rsid w:val="00424F0F"/>
    <w:rsid w:val="0042500E"/>
    <w:rsid w:val="00425897"/>
    <w:rsid w:val="00427993"/>
    <w:rsid w:val="00427E70"/>
    <w:rsid w:val="00431D6F"/>
    <w:rsid w:val="00433CEB"/>
    <w:rsid w:val="00433D23"/>
    <w:rsid w:val="00434978"/>
    <w:rsid w:val="00435078"/>
    <w:rsid w:val="00436C0C"/>
    <w:rsid w:val="0043738B"/>
    <w:rsid w:val="00437E9D"/>
    <w:rsid w:val="00440377"/>
    <w:rsid w:val="00440F20"/>
    <w:rsid w:val="004416DF"/>
    <w:rsid w:val="00442595"/>
    <w:rsid w:val="00444209"/>
    <w:rsid w:val="00445D56"/>
    <w:rsid w:val="004462F5"/>
    <w:rsid w:val="00446A1C"/>
    <w:rsid w:val="00446C96"/>
    <w:rsid w:val="004516BE"/>
    <w:rsid w:val="004516F2"/>
    <w:rsid w:val="00452415"/>
    <w:rsid w:val="0045329F"/>
    <w:rsid w:val="00453EFC"/>
    <w:rsid w:val="00454153"/>
    <w:rsid w:val="00454674"/>
    <w:rsid w:val="00456641"/>
    <w:rsid w:val="00457D81"/>
    <w:rsid w:val="00460415"/>
    <w:rsid w:val="0046109A"/>
    <w:rsid w:val="004635E5"/>
    <w:rsid w:val="00463779"/>
    <w:rsid w:val="00465278"/>
    <w:rsid w:val="00466532"/>
    <w:rsid w:val="00466908"/>
    <w:rsid w:val="00470D1F"/>
    <w:rsid w:val="00472470"/>
    <w:rsid w:val="0047424A"/>
    <w:rsid w:val="00474A84"/>
    <w:rsid w:val="00476275"/>
    <w:rsid w:val="00477251"/>
    <w:rsid w:val="00477748"/>
    <w:rsid w:val="00477A3C"/>
    <w:rsid w:val="00480BC9"/>
    <w:rsid w:val="00481BB4"/>
    <w:rsid w:val="00481F82"/>
    <w:rsid w:val="004825D6"/>
    <w:rsid w:val="004842A0"/>
    <w:rsid w:val="0048621A"/>
    <w:rsid w:val="00486EEC"/>
    <w:rsid w:val="00487174"/>
    <w:rsid w:val="00490607"/>
    <w:rsid w:val="00491928"/>
    <w:rsid w:val="00493460"/>
    <w:rsid w:val="00493708"/>
    <w:rsid w:val="00494309"/>
    <w:rsid w:val="004A0F8D"/>
    <w:rsid w:val="004A1353"/>
    <w:rsid w:val="004A1628"/>
    <w:rsid w:val="004A1BCC"/>
    <w:rsid w:val="004A36EF"/>
    <w:rsid w:val="004A43C5"/>
    <w:rsid w:val="004A4735"/>
    <w:rsid w:val="004A5681"/>
    <w:rsid w:val="004A5B1F"/>
    <w:rsid w:val="004A5DC7"/>
    <w:rsid w:val="004A6763"/>
    <w:rsid w:val="004B0F45"/>
    <w:rsid w:val="004B1460"/>
    <w:rsid w:val="004B2751"/>
    <w:rsid w:val="004B2D00"/>
    <w:rsid w:val="004B3754"/>
    <w:rsid w:val="004B3759"/>
    <w:rsid w:val="004B3E3E"/>
    <w:rsid w:val="004B4EF6"/>
    <w:rsid w:val="004B73A8"/>
    <w:rsid w:val="004C01F4"/>
    <w:rsid w:val="004C3634"/>
    <w:rsid w:val="004C6380"/>
    <w:rsid w:val="004D111D"/>
    <w:rsid w:val="004D15AE"/>
    <w:rsid w:val="004D1C78"/>
    <w:rsid w:val="004D4A74"/>
    <w:rsid w:val="004D51B0"/>
    <w:rsid w:val="004D5B28"/>
    <w:rsid w:val="004E1CE8"/>
    <w:rsid w:val="004E4A7E"/>
    <w:rsid w:val="004E6A88"/>
    <w:rsid w:val="004E74EE"/>
    <w:rsid w:val="004F1E3F"/>
    <w:rsid w:val="004F2CBC"/>
    <w:rsid w:val="004F6E3A"/>
    <w:rsid w:val="004F74EE"/>
    <w:rsid w:val="004F7E77"/>
    <w:rsid w:val="005008BE"/>
    <w:rsid w:val="00501B72"/>
    <w:rsid w:val="00501BC5"/>
    <w:rsid w:val="00502A06"/>
    <w:rsid w:val="00503FFC"/>
    <w:rsid w:val="0050463E"/>
    <w:rsid w:val="005128FD"/>
    <w:rsid w:val="00513042"/>
    <w:rsid w:val="00513B50"/>
    <w:rsid w:val="00514478"/>
    <w:rsid w:val="00514994"/>
    <w:rsid w:val="00515487"/>
    <w:rsid w:val="00515800"/>
    <w:rsid w:val="005159A3"/>
    <w:rsid w:val="00515B25"/>
    <w:rsid w:val="00515FEA"/>
    <w:rsid w:val="00516D77"/>
    <w:rsid w:val="005215D9"/>
    <w:rsid w:val="005221F0"/>
    <w:rsid w:val="0052242B"/>
    <w:rsid w:val="0052292F"/>
    <w:rsid w:val="00523059"/>
    <w:rsid w:val="005236C2"/>
    <w:rsid w:val="005243F0"/>
    <w:rsid w:val="0052505B"/>
    <w:rsid w:val="0052596F"/>
    <w:rsid w:val="00525CC4"/>
    <w:rsid w:val="005267C6"/>
    <w:rsid w:val="00531288"/>
    <w:rsid w:val="00531A9C"/>
    <w:rsid w:val="00531C70"/>
    <w:rsid w:val="00532C68"/>
    <w:rsid w:val="00532C71"/>
    <w:rsid w:val="00534C30"/>
    <w:rsid w:val="005354DC"/>
    <w:rsid w:val="00536449"/>
    <w:rsid w:val="00536C24"/>
    <w:rsid w:val="005373B7"/>
    <w:rsid w:val="0054172E"/>
    <w:rsid w:val="00542C9E"/>
    <w:rsid w:val="00546F28"/>
    <w:rsid w:val="00547F97"/>
    <w:rsid w:val="005527BE"/>
    <w:rsid w:val="00553BE6"/>
    <w:rsid w:val="00554DA5"/>
    <w:rsid w:val="0055570B"/>
    <w:rsid w:val="00555A72"/>
    <w:rsid w:val="00556290"/>
    <w:rsid w:val="00556CBA"/>
    <w:rsid w:val="005573E7"/>
    <w:rsid w:val="005578AA"/>
    <w:rsid w:val="00561EE1"/>
    <w:rsid w:val="0056236E"/>
    <w:rsid w:val="00563104"/>
    <w:rsid w:val="005647BC"/>
    <w:rsid w:val="0056519D"/>
    <w:rsid w:val="00566811"/>
    <w:rsid w:val="00566C7A"/>
    <w:rsid w:val="00566E29"/>
    <w:rsid w:val="00566F23"/>
    <w:rsid w:val="00572225"/>
    <w:rsid w:val="00572B96"/>
    <w:rsid w:val="00575A4F"/>
    <w:rsid w:val="00576ABB"/>
    <w:rsid w:val="00583198"/>
    <w:rsid w:val="00584E3A"/>
    <w:rsid w:val="005858E4"/>
    <w:rsid w:val="00591E0A"/>
    <w:rsid w:val="00591F77"/>
    <w:rsid w:val="00592997"/>
    <w:rsid w:val="00592A36"/>
    <w:rsid w:val="00595477"/>
    <w:rsid w:val="00596032"/>
    <w:rsid w:val="005A1951"/>
    <w:rsid w:val="005A22E4"/>
    <w:rsid w:val="005A2A70"/>
    <w:rsid w:val="005A4545"/>
    <w:rsid w:val="005A5B5F"/>
    <w:rsid w:val="005A7CF8"/>
    <w:rsid w:val="005A7CFB"/>
    <w:rsid w:val="005A7EA0"/>
    <w:rsid w:val="005B1DB5"/>
    <w:rsid w:val="005B4E4C"/>
    <w:rsid w:val="005B537B"/>
    <w:rsid w:val="005B5F1F"/>
    <w:rsid w:val="005B62CE"/>
    <w:rsid w:val="005B69BC"/>
    <w:rsid w:val="005C023A"/>
    <w:rsid w:val="005C084C"/>
    <w:rsid w:val="005C16F8"/>
    <w:rsid w:val="005C210D"/>
    <w:rsid w:val="005C229E"/>
    <w:rsid w:val="005C2E60"/>
    <w:rsid w:val="005C2FAB"/>
    <w:rsid w:val="005C4A62"/>
    <w:rsid w:val="005C4C2E"/>
    <w:rsid w:val="005C5CCC"/>
    <w:rsid w:val="005C6BD8"/>
    <w:rsid w:val="005C7B2C"/>
    <w:rsid w:val="005C7E02"/>
    <w:rsid w:val="005D0C2D"/>
    <w:rsid w:val="005D2C5F"/>
    <w:rsid w:val="005D44A9"/>
    <w:rsid w:val="005D5498"/>
    <w:rsid w:val="005D656A"/>
    <w:rsid w:val="005D66CA"/>
    <w:rsid w:val="005D67B4"/>
    <w:rsid w:val="005D685E"/>
    <w:rsid w:val="005D6FEE"/>
    <w:rsid w:val="005D793E"/>
    <w:rsid w:val="005D7AF5"/>
    <w:rsid w:val="005E036D"/>
    <w:rsid w:val="005E12D1"/>
    <w:rsid w:val="005E12E1"/>
    <w:rsid w:val="005E18B6"/>
    <w:rsid w:val="005E24A6"/>
    <w:rsid w:val="005E422F"/>
    <w:rsid w:val="005E4C20"/>
    <w:rsid w:val="005E5EE2"/>
    <w:rsid w:val="005E7165"/>
    <w:rsid w:val="005E74A9"/>
    <w:rsid w:val="005E7F98"/>
    <w:rsid w:val="005F0915"/>
    <w:rsid w:val="005F101B"/>
    <w:rsid w:val="005F30FF"/>
    <w:rsid w:val="005F3639"/>
    <w:rsid w:val="005F3849"/>
    <w:rsid w:val="005F4AFA"/>
    <w:rsid w:val="005F4F41"/>
    <w:rsid w:val="005F50A1"/>
    <w:rsid w:val="005F5585"/>
    <w:rsid w:val="006000DE"/>
    <w:rsid w:val="00601D0A"/>
    <w:rsid w:val="006027DC"/>
    <w:rsid w:val="00603E02"/>
    <w:rsid w:val="00605457"/>
    <w:rsid w:val="00606F66"/>
    <w:rsid w:val="00607895"/>
    <w:rsid w:val="00611816"/>
    <w:rsid w:val="00612D33"/>
    <w:rsid w:val="00612F1B"/>
    <w:rsid w:val="006141C0"/>
    <w:rsid w:val="00617318"/>
    <w:rsid w:val="00617809"/>
    <w:rsid w:val="00617820"/>
    <w:rsid w:val="006219BC"/>
    <w:rsid w:val="00621BD7"/>
    <w:rsid w:val="00621F7C"/>
    <w:rsid w:val="006225B2"/>
    <w:rsid w:val="00625474"/>
    <w:rsid w:val="006267F2"/>
    <w:rsid w:val="00627736"/>
    <w:rsid w:val="00630BC1"/>
    <w:rsid w:val="00632866"/>
    <w:rsid w:val="00632890"/>
    <w:rsid w:val="006332EF"/>
    <w:rsid w:val="00633679"/>
    <w:rsid w:val="00633DFF"/>
    <w:rsid w:val="00634F6D"/>
    <w:rsid w:val="00635520"/>
    <w:rsid w:val="006359A0"/>
    <w:rsid w:val="00637155"/>
    <w:rsid w:val="0063715A"/>
    <w:rsid w:val="00641757"/>
    <w:rsid w:val="00641B3C"/>
    <w:rsid w:val="00641CD5"/>
    <w:rsid w:val="00642079"/>
    <w:rsid w:val="006440E3"/>
    <w:rsid w:val="006443BE"/>
    <w:rsid w:val="006454E2"/>
    <w:rsid w:val="0064594D"/>
    <w:rsid w:val="00652235"/>
    <w:rsid w:val="00652DCD"/>
    <w:rsid w:val="00652E10"/>
    <w:rsid w:val="00653464"/>
    <w:rsid w:val="00654FBF"/>
    <w:rsid w:val="00654FF4"/>
    <w:rsid w:val="00656DCE"/>
    <w:rsid w:val="006572D4"/>
    <w:rsid w:val="006576E3"/>
    <w:rsid w:val="00657C71"/>
    <w:rsid w:val="006609A6"/>
    <w:rsid w:val="00661362"/>
    <w:rsid w:val="00662A88"/>
    <w:rsid w:val="006642B0"/>
    <w:rsid w:val="00666F97"/>
    <w:rsid w:val="0066712F"/>
    <w:rsid w:val="0066719E"/>
    <w:rsid w:val="00670F90"/>
    <w:rsid w:val="00671BB9"/>
    <w:rsid w:val="006751D2"/>
    <w:rsid w:val="006756EF"/>
    <w:rsid w:val="006765ED"/>
    <w:rsid w:val="00677645"/>
    <w:rsid w:val="00677DD9"/>
    <w:rsid w:val="00677EA5"/>
    <w:rsid w:val="006832F6"/>
    <w:rsid w:val="006833A1"/>
    <w:rsid w:val="00684A41"/>
    <w:rsid w:val="00685407"/>
    <w:rsid w:val="006855DD"/>
    <w:rsid w:val="00685D69"/>
    <w:rsid w:val="00687D13"/>
    <w:rsid w:val="006904D6"/>
    <w:rsid w:val="006911E7"/>
    <w:rsid w:val="00691736"/>
    <w:rsid w:val="00691D58"/>
    <w:rsid w:val="00691FF8"/>
    <w:rsid w:val="006930C3"/>
    <w:rsid w:val="00694FEE"/>
    <w:rsid w:val="0069644B"/>
    <w:rsid w:val="00697531"/>
    <w:rsid w:val="006A2107"/>
    <w:rsid w:val="006A3030"/>
    <w:rsid w:val="006A45DC"/>
    <w:rsid w:val="006A58D6"/>
    <w:rsid w:val="006A6D6B"/>
    <w:rsid w:val="006A7406"/>
    <w:rsid w:val="006A7844"/>
    <w:rsid w:val="006A7D8E"/>
    <w:rsid w:val="006B14D8"/>
    <w:rsid w:val="006B246F"/>
    <w:rsid w:val="006B2AA5"/>
    <w:rsid w:val="006B3CDB"/>
    <w:rsid w:val="006B3EFC"/>
    <w:rsid w:val="006B4B8E"/>
    <w:rsid w:val="006B6F71"/>
    <w:rsid w:val="006B7F39"/>
    <w:rsid w:val="006C0276"/>
    <w:rsid w:val="006C03B7"/>
    <w:rsid w:val="006C0689"/>
    <w:rsid w:val="006C0963"/>
    <w:rsid w:val="006C4104"/>
    <w:rsid w:val="006C62A4"/>
    <w:rsid w:val="006C6E03"/>
    <w:rsid w:val="006C719E"/>
    <w:rsid w:val="006C7485"/>
    <w:rsid w:val="006C78AA"/>
    <w:rsid w:val="006D0DF3"/>
    <w:rsid w:val="006D1A43"/>
    <w:rsid w:val="006D1B06"/>
    <w:rsid w:val="006D1D8D"/>
    <w:rsid w:val="006D21D9"/>
    <w:rsid w:val="006D3C30"/>
    <w:rsid w:val="006D4112"/>
    <w:rsid w:val="006D45C3"/>
    <w:rsid w:val="006D558E"/>
    <w:rsid w:val="006D707D"/>
    <w:rsid w:val="006D7168"/>
    <w:rsid w:val="006D7BCD"/>
    <w:rsid w:val="006E08D2"/>
    <w:rsid w:val="006E08EE"/>
    <w:rsid w:val="006E163B"/>
    <w:rsid w:val="006E4D60"/>
    <w:rsid w:val="006E5D23"/>
    <w:rsid w:val="006E5E12"/>
    <w:rsid w:val="006E6024"/>
    <w:rsid w:val="006E6AED"/>
    <w:rsid w:val="006E6F63"/>
    <w:rsid w:val="006F0F1E"/>
    <w:rsid w:val="006F2087"/>
    <w:rsid w:val="006F40DB"/>
    <w:rsid w:val="006F5C52"/>
    <w:rsid w:val="006F607D"/>
    <w:rsid w:val="006F6939"/>
    <w:rsid w:val="006F731B"/>
    <w:rsid w:val="007014F8"/>
    <w:rsid w:val="007015CC"/>
    <w:rsid w:val="00703AC8"/>
    <w:rsid w:val="00705B5F"/>
    <w:rsid w:val="00705CB0"/>
    <w:rsid w:val="00706FD8"/>
    <w:rsid w:val="00710D62"/>
    <w:rsid w:val="007145BD"/>
    <w:rsid w:val="00715D32"/>
    <w:rsid w:val="007166E4"/>
    <w:rsid w:val="0071730C"/>
    <w:rsid w:val="00717470"/>
    <w:rsid w:val="007211FC"/>
    <w:rsid w:val="00721D97"/>
    <w:rsid w:val="0072241C"/>
    <w:rsid w:val="00727587"/>
    <w:rsid w:val="0073112D"/>
    <w:rsid w:val="00731C3A"/>
    <w:rsid w:val="00732955"/>
    <w:rsid w:val="00734274"/>
    <w:rsid w:val="00734A94"/>
    <w:rsid w:val="00735849"/>
    <w:rsid w:val="00736180"/>
    <w:rsid w:val="00741084"/>
    <w:rsid w:val="00744D74"/>
    <w:rsid w:val="007454CE"/>
    <w:rsid w:val="007473AB"/>
    <w:rsid w:val="007475B0"/>
    <w:rsid w:val="00751781"/>
    <w:rsid w:val="00752D14"/>
    <w:rsid w:val="00753573"/>
    <w:rsid w:val="007553E5"/>
    <w:rsid w:val="00756EFE"/>
    <w:rsid w:val="00762535"/>
    <w:rsid w:val="007635EE"/>
    <w:rsid w:val="00764EB8"/>
    <w:rsid w:val="007654A4"/>
    <w:rsid w:val="00766476"/>
    <w:rsid w:val="00766E29"/>
    <w:rsid w:val="007711B7"/>
    <w:rsid w:val="00771E15"/>
    <w:rsid w:val="00774C64"/>
    <w:rsid w:val="00775EAD"/>
    <w:rsid w:val="00776982"/>
    <w:rsid w:val="00777374"/>
    <w:rsid w:val="00777515"/>
    <w:rsid w:val="00781A10"/>
    <w:rsid w:val="00782245"/>
    <w:rsid w:val="00782DFB"/>
    <w:rsid w:val="0078364A"/>
    <w:rsid w:val="00783F82"/>
    <w:rsid w:val="00785458"/>
    <w:rsid w:val="00785742"/>
    <w:rsid w:val="00786174"/>
    <w:rsid w:val="00786414"/>
    <w:rsid w:val="00787CD7"/>
    <w:rsid w:val="00792315"/>
    <w:rsid w:val="00794032"/>
    <w:rsid w:val="00794874"/>
    <w:rsid w:val="00795BFE"/>
    <w:rsid w:val="007970E6"/>
    <w:rsid w:val="00797FB0"/>
    <w:rsid w:val="007A0267"/>
    <w:rsid w:val="007A07AF"/>
    <w:rsid w:val="007A0E40"/>
    <w:rsid w:val="007A1386"/>
    <w:rsid w:val="007A24A1"/>
    <w:rsid w:val="007A647D"/>
    <w:rsid w:val="007A7097"/>
    <w:rsid w:val="007B1006"/>
    <w:rsid w:val="007B1E42"/>
    <w:rsid w:val="007B214A"/>
    <w:rsid w:val="007B247C"/>
    <w:rsid w:val="007B30B5"/>
    <w:rsid w:val="007B382D"/>
    <w:rsid w:val="007B4E18"/>
    <w:rsid w:val="007B5582"/>
    <w:rsid w:val="007B5652"/>
    <w:rsid w:val="007B56E8"/>
    <w:rsid w:val="007C1F1A"/>
    <w:rsid w:val="007C223C"/>
    <w:rsid w:val="007C3050"/>
    <w:rsid w:val="007C313F"/>
    <w:rsid w:val="007C49CD"/>
    <w:rsid w:val="007D0A46"/>
    <w:rsid w:val="007D1E46"/>
    <w:rsid w:val="007D4697"/>
    <w:rsid w:val="007D5D1F"/>
    <w:rsid w:val="007D6608"/>
    <w:rsid w:val="007D67E9"/>
    <w:rsid w:val="007D6B6B"/>
    <w:rsid w:val="007D790D"/>
    <w:rsid w:val="007E0270"/>
    <w:rsid w:val="007E13C3"/>
    <w:rsid w:val="007E1512"/>
    <w:rsid w:val="007E40E1"/>
    <w:rsid w:val="007E6511"/>
    <w:rsid w:val="007E72D6"/>
    <w:rsid w:val="007E7828"/>
    <w:rsid w:val="007E7D33"/>
    <w:rsid w:val="007E7EB7"/>
    <w:rsid w:val="007F0B59"/>
    <w:rsid w:val="007F0ED1"/>
    <w:rsid w:val="007F13DF"/>
    <w:rsid w:val="007F21B3"/>
    <w:rsid w:val="007F2797"/>
    <w:rsid w:val="007F3458"/>
    <w:rsid w:val="007F36A5"/>
    <w:rsid w:val="007F38D5"/>
    <w:rsid w:val="007F6425"/>
    <w:rsid w:val="0080066B"/>
    <w:rsid w:val="00801ED2"/>
    <w:rsid w:val="00802611"/>
    <w:rsid w:val="00802D2B"/>
    <w:rsid w:val="008040EA"/>
    <w:rsid w:val="00804566"/>
    <w:rsid w:val="00804D10"/>
    <w:rsid w:val="00805090"/>
    <w:rsid w:val="00810C1E"/>
    <w:rsid w:val="00811938"/>
    <w:rsid w:val="0081253D"/>
    <w:rsid w:val="00813C78"/>
    <w:rsid w:val="008141C2"/>
    <w:rsid w:val="0081597C"/>
    <w:rsid w:val="008171D4"/>
    <w:rsid w:val="00817326"/>
    <w:rsid w:val="00820B37"/>
    <w:rsid w:val="00820EA0"/>
    <w:rsid w:val="00821836"/>
    <w:rsid w:val="008235B9"/>
    <w:rsid w:val="0082435D"/>
    <w:rsid w:val="00825AD5"/>
    <w:rsid w:val="00826D49"/>
    <w:rsid w:val="0082757F"/>
    <w:rsid w:val="0083114C"/>
    <w:rsid w:val="00831281"/>
    <w:rsid w:val="00831DBA"/>
    <w:rsid w:val="00833114"/>
    <w:rsid w:val="0083369F"/>
    <w:rsid w:val="00834A07"/>
    <w:rsid w:val="00844D9E"/>
    <w:rsid w:val="008455FA"/>
    <w:rsid w:val="00846210"/>
    <w:rsid w:val="0084690A"/>
    <w:rsid w:val="00846CCF"/>
    <w:rsid w:val="0084718F"/>
    <w:rsid w:val="00847312"/>
    <w:rsid w:val="00847F20"/>
    <w:rsid w:val="00851151"/>
    <w:rsid w:val="0085115C"/>
    <w:rsid w:val="008541E4"/>
    <w:rsid w:val="00856136"/>
    <w:rsid w:val="008563AF"/>
    <w:rsid w:val="008575B2"/>
    <w:rsid w:val="00857ACC"/>
    <w:rsid w:val="00860F02"/>
    <w:rsid w:val="008615B6"/>
    <w:rsid w:val="008631B2"/>
    <w:rsid w:val="00863A4F"/>
    <w:rsid w:val="00865A88"/>
    <w:rsid w:val="00866BBC"/>
    <w:rsid w:val="00866FF2"/>
    <w:rsid w:val="00867F15"/>
    <w:rsid w:val="00873FAE"/>
    <w:rsid w:val="0087530B"/>
    <w:rsid w:val="008773C3"/>
    <w:rsid w:val="00877FD9"/>
    <w:rsid w:val="00880074"/>
    <w:rsid w:val="008807C4"/>
    <w:rsid w:val="00880A08"/>
    <w:rsid w:val="008812A7"/>
    <w:rsid w:val="00881945"/>
    <w:rsid w:val="00882618"/>
    <w:rsid w:val="00883182"/>
    <w:rsid w:val="008835A0"/>
    <w:rsid w:val="0088381E"/>
    <w:rsid w:val="00885499"/>
    <w:rsid w:val="00890662"/>
    <w:rsid w:val="008917E4"/>
    <w:rsid w:val="00891804"/>
    <w:rsid w:val="00891B64"/>
    <w:rsid w:val="0089308B"/>
    <w:rsid w:val="008932C6"/>
    <w:rsid w:val="00893566"/>
    <w:rsid w:val="008953BD"/>
    <w:rsid w:val="00895BB1"/>
    <w:rsid w:val="00895DB8"/>
    <w:rsid w:val="00896626"/>
    <w:rsid w:val="00896772"/>
    <w:rsid w:val="008970D9"/>
    <w:rsid w:val="008A0A9A"/>
    <w:rsid w:val="008A2BD6"/>
    <w:rsid w:val="008A30BC"/>
    <w:rsid w:val="008A3248"/>
    <w:rsid w:val="008A6FB4"/>
    <w:rsid w:val="008A74F0"/>
    <w:rsid w:val="008B0513"/>
    <w:rsid w:val="008B0FA4"/>
    <w:rsid w:val="008B13A6"/>
    <w:rsid w:val="008B352F"/>
    <w:rsid w:val="008B62EC"/>
    <w:rsid w:val="008B674A"/>
    <w:rsid w:val="008C32A7"/>
    <w:rsid w:val="008C4238"/>
    <w:rsid w:val="008C4BED"/>
    <w:rsid w:val="008C52E9"/>
    <w:rsid w:val="008C6E35"/>
    <w:rsid w:val="008C7132"/>
    <w:rsid w:val="008D2A00"/>
    <w:rsid w:val="008D48E4"/>
    <w:rsid w:val="008D5FD1"/>
    <w:rsid w:val="008D70EF"/>
    <w:rsid w:val="008E059C"/>
    <w:rsid w:val="008E1642"/>
    <w:rsid w:val="008E1908"/>
    <w:rsid w:val="008E416D"/>
    <w:rsid w:val="008E4597"/>
    <w:rsid w:val="008E6905"/>
    <w:rsid w:val="008E6C45"/>
    <w:rsid w:val="008E78EB"/>
    <w:rsid w:val="008F1724"/>
    <w:rsid w:val="008F2EA8"/>
    <w:rsid w:val="008F2F7F"/>
    <w:rsid w:val="008F5248"/>
    <w:rsid w:val="008F5C33"/>
    <w:rsid w:val="008F5E97"/>
    <w:rsid w:val="0090019F"/>
    <w:rsid w:val="0090181C"/>
    <w:rsid w:val="00902D75"/>
    <w:rsid w:val="00902ED9"/>
    <w:rsid w:val="00903961"/>
    <w:rsid w:val="00904804"/>
    <w:rsid w:val="00905BCD"/>
    <w:rsid w:val="00905D1C"/>
    <w:rsid w:val="009079FB"/>
    <w:rsid w:val="00911B1A"/>
    <w:rsid w:val="00911B1B"/>
    <w:rsid w:val="0091762F"/>
    <w:rsid w:val="009239E1"/>
    <w:rsid w:val="00923FAA"/>
    <w:rsid w:val="0092430F"/>
    <w:rsid w:val="0092433D"/>
    <w:rsid w:val="00924986"/>
    <w:rsid w:val="00924CC4"/>
    <w:rsid w:val="009316F7"/>
    <w:rsid w:val="00933BDD"/>
    <w:rsid w:val="009345E7"/>
    <w:rsid w:val="00934CE7"/>
    <w:rsid w:val="0093630D"/>
    <w:rsid w:val="00936AE2"/>
    <w:rsid w:val="00937C9A"/>
    <w:rsid w:val="00940C0C"/>
    <w:rsid w:val="00940E02"/>
    <w:rsid w:val="0094240A"/>
    <w:rsid w:val="00945F21"/>
    <w:rsid w:val="00946745"/>
    <w:rsid w:val="00947F68"/>
    <w:rsid w:val="00950A4F"/>
    <w:rsid w:val="0095108C"/>
    <w:rsid w:val="00954681"/>
    <w:rsid w:val="009574C4"/>
    <w:rsid w:val="009575DF"/>
    <w:rsid w:val="00961921"/>
    <w:rsid w:val="00963D29"/>
    <w:rsid w:val="00964059"/>
    <w:rsid w:val="00964DFA"/>
    <w:rsid w:val="009651F8"/>
    <w:rsid w:val="00965A12"/>
    <w:rsid w:val="00970D1A"/>
    <w:rsid w:val="009721CF"/>
    <w:rsid w:val="0097278B"/>
    <w:rsid w:val="00972F13"/>
    <w:rsid w:val="00977CBD"/>
    <w:rsid w:val="00981B9E"/>
    <w:rsid w:val="009848CB"/>
    <w:rsid w:val="00984A72"/>
    <w:rsid w:val="00984B8E"/>
    <w:rsid w:val="009867BE"/>
    <w:rsid w:val="00986BC5"/>
    <w:rsid w:val="00986E1E"/>
    <w:rsid w:val="0098786C"/>
    <w:rsid w:val="00987E12"/>
    <w:rsid w:val="00987E69"/>
    <w:rsid w:val="0099077D"/>
    <w:rsid w:val="0099079A"/>
    <w:rsid w:val="0099461B"/>
    <w:rsid w:val="00994EF8"/>
    <w:rsid w:val="00994FCB"/>
    <w:rsid w:val="00996DDF"/>
    <w:rsid w:val="009A1024"/>
    <w:rsid w:val="009A2C68"/>
    <w:rsid w:val="009A410C"/>
    <w:rsid w:val="009A4CFB"/>
    <w:rsid w:val="009A5861"/>
    <w:rsid w:val="009A5F4F"/>
    <w:rsid w:val="009A67E8"/>
    <w:rsid w:val="009A6C20"/>
    <w:rsid w:val="009A75A4"/>
    <w:rsid w:val="009B0B33"/>
    <w:rsid w:val="009B17C2"/>
    <w:rsid w:val="009B34A4"/>
    <w:rsid w:val="009B44BB"/>
    <w:rsid w:val="009B4536"/>
    <w:rsid w:val="009B500F"/>
    <w:rsid w:val="009B61F9"/>
    <w:rsid w:val="009B75A0"/>
    <w:rsid w:val="009C0C1C"/>
    <w:rsid w:val="009C165B"/>
    <w:rsid w:val="009C2B6D"/>
    <w:rsid w:val="009C3C16"/>
    <w:rsid w:val="009C4F44"/>
    <w:rsid w:val="009C507E"/>
    <w:rsid w:val="009C54FF"/>
    <w:rsid w:val="009C5E95"/>
    <w:rsid w:val="009C6A41"/>
    <w:rsid w:val="009C7214"/>
    <w:rsid w:val="009C74E0"/>
    <w:rsid w:val="009D1E0D"/>
    <w:rsid w:val="009D2D4E"/>
    <w:rsid w:val="009D4225"/>
    <w:rsid w:val="009D4B83"/>
    <w:rsid w:val="009D5DE4"/>
    <w:rsid w:val="009D5DF6"/>
    <w:rsid w:val="009D796A"/>
    <w:rsid w:val="009E0420"/>
    <w:rsid w:val="009E06FE"/>
    <w:rsid w:val="009E2A1D"/>
    <w:rsid w:val="009E3EDD"/>
    <w:rsid w:val="009E5C8F"/>
    <w:rsid w:val="009E61C6"/>
    <w:rsid w:val="009E6463"/>
    <w:rsid w:val="009E675D"/>
    <w:rsid w:val="009E7A16"/>
    <w:rsid w:val="009F0A66"/>
    <w:rsid w:val="009F3266"/>
    <w:rsid w:val="009F3DBF"/>
    <w:rsid w:val="009F4097"/>
    <w:rsid w:val="009F414E"/>
    <w:rsid w:val="009F4F81"/>
    <w:rsid w:val="009F5478"/>
    <w:rsid w:val="009F5F0F"/>
    <w:rsid w:val="00A015CA"/>
    <w:rsid w:val="00A020C6"/>
    <w:rsid w:val="00A02552"/>
    <w:rsid w:val="00A054E5"/>
    <w:rsid w:val="00A0632C"/>
    <w:rsid w:val="00A069E9"/>
    <w:rsid w:val="00A1280D"/>
    <w:rsid w:val="00A12959"/>
    <w:rsid w:val="00A12CC0"/>
    <w:rsid w:val="00A13FF0"/>
    <w:rsid w:val="00A140BC"/>
    <w:rsid w:val="00A14FEC"/>
    <w:rsid w:val="00A20650"/>
    <w:rsid w:val="00A22193"/>
    <w:rsid w:val="00A22E56"/>
    <w:rsid w:val="00A236F8"/>
    <w:rsid w:val="00A23FBC"/>
    <w:rsid w:val="00A24AC1"/>
    <w:rsid w:val="00A25CFD"/>
    <w:rsid w:val="00A27E83"/>
    <w:rsid w:val="00A30E40"/>
    <w:rsid w:val="00A33B2A"/>
    <w:rsid w:val="00A34AEC"/>
    <w:rsid w:val="00A357B9"/>
    <w:rsid w:val="00A36BD0"/>
    <w:rsid w:val="00A37D61"/>
    <w:rsid w:val="00A37F84"/>
    <w:rsid w:val="00A4088D"/>
    <w:rsid w:val="00A424A2"/>
    <w:rsid w:val="00A42654"/>
    <w:rsid w:val="00A4380E"/>
    <w:rsid w:val="00A440BC"/>
    <w:rsid w:val="00A44E7D"/>
    <w:rsid w:val="00A45A15"/>
    <w:rsid w:val="00A45B28"/>
    <w:rsid w:val="00A461DC"/>
    <w:rsid w:val="00A463D4"/>
    <w:rsid w:val="00A46CB9"/>
    <w:rsid w:val="00A476FA"/>
    <w:rsid w:val="00A5010D"/>
    <w:rsid w:val="00A50ACB"/>
    <w:rsid w:val="00A50B5B"/>
    <w:rsid w:val="00A50D6E"/>
    <w:rsid w:val="00A5118C"/>
    <w:rsid w:val="00A51BC9"/>
    <w:rsid w:val="00A5250B"/>
    <w:rsid w:val="00A57BFD"/>
    <w:rsid w:val="00A608C2"/>
    <w:rsid w:val="00A63A28"/>
    <w:rsid w:val="00A63BD2"/>
    <w:rsid w:val="00A64539"/>
    <w:rsid w:val="00A64D58"/>
    <w:rsid w:val="00A65FB5"/>
    <w:rsid w:val="00A66AF7"/>
    <w:rsid w:val="00A7097A"/>
    <w:rsid w:val="00A711E7"/>
    <w:rsid w:val="00A74AFE"/>
    <w:rsid w:val="00A76886"/>
    <w:rsid w:val="00A80BB2"/>
    <w:rsid w:val="00A81167"/>
    <w:rsid w:val="00A81B33"/>
    <w:rsid w:val="00A81D65"/>
    <w:rsid w:val="00A821ED"/>
    <w:rsid w:val="00A8264B"/>
    <w:rsid w:val="00A82C78"/>
    <w:rsid w:val="00A85702"/>
    <w:rsid w:val="00A865A2"/>
    <w:rsid w:val="00A8777A"/>
    <w:rsid w:val="00A903D3"/>
    <w:rsid w:val="00A9109F"/>
    <w:rsid w:val="00A91846"/>
    <w:rsid w:val="00A9385B"/>
    <w:rsid w:val="00A939EC"/>
    <w:rsid w:val="00A94AB9"/>
    <w:rsid w:val="00A95E50"/>
    <w:rsid w:val="00A96DBE"/>
    <w:rsid w:val="00A97B38"/>
    <w:rsid w:val="00AA02E2"/>
    <w:rsid w:val="00AA0DC6"/>
    <w:rsid w:val="00AA1621"/>
    <w:rsid w:val="00AA1FBD"/>
    <w:rsid w:val="00AA25AE"/>
    <w:rsid w:val="00AA49BC"/>
    <w:rsid w:val="00AA4F20"/>
    <w:rsid w:val="00AA7DA4"/>
    <w:rsid w:val="00AB0DAD"/>
    <w:rsid w:val="00AB281A"/>
    <w:rsid w:val="00AB2B73"/>
    <w:rsid w:val="00AB2BB5"/>
    <w:rsid w:val="00AB39A4"/>
    <w:rsid w:val="00AB688C"/>
    <w:rsid w:val="00AB6D22"/>
    <w:rsid w:val="00AC2916"/>
    <w:rsid w:val="00AC3BA6"/>
    <w:rsid w:val="00AC4203"/>
    <w:rsid w:val="00AC7C7D"/>
    <w:rsid w:val="00AC7CA8"/>
    <w:rsid w:val="00AC7DD0"/>
    <w:rsid w:val="00AD391D"/>
    <w:rsid w:val="00AD6373"/>
    <w:rsid w:val="00AD6C9D"/>
    <w:rsid w:val="00AD6E7C"/>
    <w:rsid w:val="00AD6F26"/>
    <w:rsid w:val="00AE1A1A"/>
    <w:rsid w:val="00AE1CA7"/>
    <w:rsid w:val="00AE5F87"/>
    <w:rsid w:val="00AF1E2C"/>
    <w:rsid w:val="00AF2E8E"/>
    <w:rsid w:val="00AF389C"/>
    <w:rsid w:val="00AF39A9"/>
    <w:rsid w:val="00AF412E"/>
    <w:rsid w:val="00AF5C0C"/>
    <w:rsid w:val="00AF6CC0"/>
    <w:rsid w:val="00AF70DD"/>
    <w:rsid w:val="00AF752F"/>
    <w:rsid w:val="00AF7D34"/>
    <w:rsid w:val="00B020FB"/>
    <w:rsid w:val="00B043A5"/>
    <w:rsid w:val="00B05CE0"/>
    <w:rsid w:val="00B05D13"/>
    <w:rsid w:val="00B064A6"/>
    <w:rsid w:val="00B06991"/>
    <w:rsid w:val="00B06BDE"/>
    <w:rsid w:val="00B077FF"/>
    <w:rsid w:val="00B10464"/>
    <w:rsid w:val="00B13943"/>
    <w:rsid w:val="00B14F36"/>
    <w:rsid w:val="00B1539A"/>
    <w:rsid w:val="00B168F7"/>
    <w:rsid w:val="00B16A00"/>
    <w:rsid w:val="00B17F1A"/>
    <w:rsid w:val="00B2027A"/>
    <w:rsid w:val="00B21526"/>
    <w:rsid w:val="00B2256E"/>
    <w:rsid w:val="00B25346"/>
    <w:rsid w:val="00B25675"/>
    <w:rsid w:val="00B25BAB"/>
    <w:rsid w:val="00B27C0D"/>
    <w:rsid w:val="00B3005C"/>
    <w:rsid w:val="00B311AA"/>
    <w:rsid w:val="00B31695"/>
    <w:rsid w:val="00B32AE2"/>
    <w:rsid w:val="00B349D5"/>
    <w:rsid w:val="00B34A3A"/>
    <w:rsid w:val="00B34DC7"/>
    <w:rsid w:val="00B35102"/>
    <w:rsid w:val="00B36A59"/>
    <w:rsid w:val="00B37030"/>
    <w:rsid w:val="00B379D7"/>
    <w:rsid w:val="00B37EF7"/>
    <w:rsid w:val="00B414EA"/>
    <w:rsid w:val="00B424C8"/>
    <w:rsid w:val="00B42C16"/>
    <w:rsid w:val="00B45166"/>
    <w:rsid w:val="00B45236"/>
    <w:rsid w:val="00B45DD9"/>
    <w:rsid w:val="00B45E9D"/>
    <w:rsid w:val="00B4602E"/>
    <w:rsid w:val="00B46852"/>
    <w:rsid w:val="00B475C0"/>
    <w:rsid w:val="00B47B58"/>
    <w:rsid w:val="00B52AEF"/>
    <w:rsid w:val="00B532AE"/>
    <w:rsid w:val="00B552AC"/>
    <w:rsid w:val="00B55380"/>
    <w:rsid w:val="00B568F0"/>
    <w:rsid w:val="00B56DC8"/>
    <w:rsid w:val="00B613B1"/>
    <w:rsid w:val="00B62E49"/>
    <w:rsid w:val="00B63E80"/>
    <w:rsid w:val="00B644E4"/>
    <w:rsid w:val="00B70C43"/>
    <w:rsid w:val="00B71F9E"/>
    <w:rsid w:val="00B7409B"/>
    <w:rsid w:val="00B74B75"/>
    <w:rsid w:val="00B777A0"/>
    <w:rsid w:val="00B810DB"/>
    <w:rsid w:val="00B851BA"/>
    <w:rsid w:val="00B852D6"/>
    <w:rsid w:val="00B85DAB"/>
    <w:rsid w:val="00B86D95"/>
    <w:rsid w:val="00B87D4E"/>
    <w:rsid w:val="00B9066D"/>
    <w:rsid w:val="00B92FBC"/>
    <w:rsid w:val="00B95266"/>
    <w:rsid w:val="00BA0015"/>
    <w:rsid w:val="00BA1520"/>
    <w:rsid w:val="00BA20FF"/>
    <w:rsid w:val="00BA2111"/>
    <w:rsid w:val="00BA231E"/>
    <w:rsid w:val="00BA2628"/>
    <w:rsid w:val="00BA2F4D"/>
    <w:rsid w:val="00BA608B"/>
    <w:rsid w:val="00BA6D82"/>
    <w:rsid w:val="00BB0E31"/>
    <w:rsid w:val="00BB1DF8"/>
    <w:rsid w:val="00BB274D"/>
    <w:rsid w:val="00BB2B51"/>
    <w:rsid w:val="00BC4051"/>
    <w:rsid w:val="00BC459C"/>
    <w:rsid w:val="00BC49DC"/>
    <w:rsid w:val="00BC554D"/>
    <w:rsid w:val="00BC6959"/>
    <w:rsid w:val="00BC7841"/>
    <w:rsid w:val="00BD048D"/>
    <w:rsid w:val="00BD0C7C"/>
    <w:rsid w:val="00BD2507"/>
    <w:rsid w:val="00BD38A6"/>
    <w:rsid w:val="00BE53C4"/>
    <w:rsid w:val="00BE56CA"/>
    <w:rsid w:val="00BE7323"/>
    <w:rsid w:val="00BE73B4"/>
    <w:rsid w:val="00BF0701"/>
    <w:rsid w:val="00BF12A3"/>
    <w:rsid w:val="00BF1ABC"/>
    <w:rsid w:val="00BF310D"/>
    <w:rsid w:val="00BF3602"/>
    <w:rsid w:val="00BF4252"/>
    <w:rsid w:val="00BF6C72"/>
    <w:rsid w:val="00BF7230"/>
    <w:rsid w:val="00C0204A"/>
    <w:rsid w:val="00C021C3"/>
    <w:rsid w:val="00C04CFB"/>
    <w:rsid w:val="00C07494"/>
    <w:rsid w:val="00C11F08"/>
    <w:rsid w:val="00C11F46"/>
    <w:rsid w:val="00C12F3B"/>
    <w:rsid w:val="00C13D09"/>
    <w:rsid w:val="00C14E68"/>
    <w:rsid w:val="00C1664C"/>
    <w:rsid w:val="00C206C9"/>
    <w:rsid w:val="00C24C57"/>
    <w:rsid w:val="00C24E76"/>
    <w:rsid w:val="00C27856"/>
    <w:rsid w:val="00C3011B"/>
    <w:rsid w:val="00C301C1"/>
    <w:rsid w:val="00C309C1"/>
    <w:rsid w:val="00C314AB"/>
    <w:rsid w:val="00C32413"/>
    <w:rsid w:val="00C32768"/>
    <w:rsid w:val="00C32CEA"/>
    <w:rsid w:val="00C33507"/>
    <w:rsid w:val="00C34793"/>
    <w:rsid w:val="00C34DBE"/>
    <w:rsid w:val="00C353B2"/>
    <w:rsid w:val="00C36C38"/>
    <w:rsid w:val="00C37C60"/>
    <w:rsid w:val="00C4051C"/>
    <w:rsid w:val="00C41C5A"/>
    <w:rsid w:val="00C42AFC"/>
    <w:rsid w:val="00C43E85"/>
    <w:rsid w:val="00C46154"/>
    <w:rsid w:val="00C466D3"/>
    <w:rsid w:val="00C46A47"/>
    <w:rsid w:val="00C47785"/>
    <w:rsid w:val="00C4779A"/>
    <w:rsid w:val="00C50EE1"/>
    <w:rsid w:val="00C53645"/>
    <w:rsid w:val="00C54B79"/>
    <w:rsid w:val="00C5566D"/>
    <w:rsid w:val="00C55C20"/>
    <w:rsid w:val="00C614B5"/>
    <w:rsid w:val="00C64C71"/>
    <w:rsid w:val="00C6707D"/>
    <w:rsid w:val="00C67324"/>
    <w:rsid w:val="00C67C0C"/>
    <w:rsid w:val="00C71D44"/>
    <w:rsid w:val="00C725B9"/>
    <w:rsid w:val="00C72D91"/>
    <w:rsid w:val="00C7548D"/>
    <w:rsid w:val="00C75769"/>
    <w:rsid w:val="00C75DF2"/>
    <w:rsid w:val="00C76522"/>
    <w:rsid w:val="00C76E9B"/>
    <w:rsid w:val="00C77DE5"/>
    <w:rsid w:val="00C80BFE"/>
    <w:rsid w:val="00C82900"/>
    <w:rsid w:val="00C84D78"/>
    <w:rsid w:val="00C854ED"/>
    <w:rsid w:val="00C868FB"/>
    <w:rsid w:val="00C93464"/>
    <w:rsid w:val="00C9455C"/>
    <w:rsid w:val="00C95549"/>
    <w:rsid w:val="00C96E16"/>
    <w:rsid w:val="00C97D04"/>
    <w:rsid w:val="00CA02E4"/>
    <w:rsid w:val="00CA1A69"/>
    <w:rsid w:val="00CA2825"/>
    <w:rsid w:val="00CA315C"/>
    <w:rsid w:val="00CA3D24"/>
    <w:rsid w:val="00CA6233"/>
    <w:rsid w:val="00CA66F4"/>
    <w:rsid w:val="00CA7259"/>
    <w:rsid w:val="00CB19DA"/>
    <w:rsid w:val="00CB254D"/>
    <w:rsid w:val="00CB2E3B"/>
    <w:rsid w:val="00CB304C"/>
    <w:rsid w:val="00CB428E"/>
    <w:rsid w:val="00CB62E6"/>
    <w:rsid w:val="00CC0B33"/>
    <w:rsid w:val="00CC0FC4"/>
    <w:rsid w:val="00CC10AA"/>
    <w:rsid w:val="00CC1C17"/>
    <w:rsid w:val="00CC3B78"/>
    <w:rsid w:val="00CC44DC"/>
    <w:rsid w:val="00CC5839"/>
    <w:rsid w:val="00CC7C7F"/>
    <w:rsid w:val="00CC7F65"/>
    <w:rsid w:val="00CD1BF6"/>
    <w:rsid w:val="00CD29BA"/>
    <w:rsid w:val="00CD4300"/>
    <w:rsid w:val="00CD5C34"/>
    <w:rsid w:val="00CD65E1"/>
    <w:rsid w:val="00CE1D35"/>
    <w:rsid w:val="00CE29D6"/>
    <w:rsid w:val="00CE3C93"/>
    <w:rsid w:val="00CE5179"/>
    <w:rsid w:val="00CE5A6A"/>
    <w:rsid w:val="00CE6208"/>
    <w:rsid w:val="00CE7C1C"/>
    <w:rsid w:val="00CF35BC"/>
    <w:rsid w:val="00CF3835"/>
    <w:rsid w:val="00CF4188"/>
    <w:rsid w:val="00D042C2"/>
    <w:rsid w:val="00D04390"/>
    <w:rsid w:val="00D075A6"/>
    <w:rsid w:val="00D07948"/>
    <w:rsid w:val="00D07A45"/>
    <w:rsid w:val="00D07DE5"/>
    <w:rsid w:val="00D144D9"/>
    <w:rsid w:val="00D15266"/>
    <w:rsid w:val="00D156A9"/>
    <w:rsid w:val="00D159CE"/>
    <w:rsid w:val="00D1605C"/>
    <w:rsid w:val="00D171A6"/>
    <w:rsid w:val="00D20AFD"/>
    <w:rsid w:val="00D21A59"/>
    <w:rsid w:val="00D22148"/>
    <w:rsid w:val="00D22D08"/>
    <w:rsid w:val="00D23392"/>
    <w:rsid w:val="00D23ECE"/>
    <w:rsid w:val="00D26961"/>
    <w:rsid w:val="00D33605"/>
    <w:rsid w:val="00D35C2E"/>
    <w:rsid w:val="00D3688F"/>
    <w:rsid w:val="00D36A76"/>
    <w:rsid w:val="00D36B49"/>
    <w:rsid w:val="00D373F2"/>
    <w:rsid w:val="00D42799"/>
    <w:rsid w:val="00D47F8B"/>
    <w:rsid w:val="00D508CF"/>
    <w:rsid w:val="00D5224F"/>
    <w:rsid w:val="00D552E7"/>
    <w:rsid w:val="00D559C7"/>
    <w:rsid w:val="00D576F4"/>
    <w:rsid w:val="00D600D8"/>
    <w:rsid w:val="00D63DA1"/>
    <w:rsid w:val="00D641E1"/>
    <w:rsid w:val="00D6482D"/>
    <w:rsid w:val="00D66134"/>
    <w:rsid w:val="00D663B1"/>
    <w:rsid w:val="00D66E2E"/>
    <w:rsid w:val="00D67E03"/>
    <w:rsid w:val="00D67F65"/>
    <w:rsid w:val="00D705AE"/>
    <w:rsid w:val="00D70E9F"/>
    <w:rsid w:val="00D71116"/>
    <w:rsid w:val="00D73325"/>
    <w:rsid w:val="00D743A1"/>
    <w:rsid w:val="00D745F2"/>
    <w:rsid w:val="00D74E48"/>
    <w:rsid w:val="00D7522B"/>
    <w:rsid w:val="00D7745F"/>
    <w:rsid w:val="00D806F8"/>
    <w:rsid w:val="00D81F3E"/>
    <w:rsid w:val="00D838E3"/>
    <w:rsid w:val="00D86936"/>
    <w:rsid w:val="00D871BD"/>
    <w:rsid w:val="00D87ECD"/>
    <w:rsid w:val="00D91E5A"/>
    <w:rsid w:val="00D93737"/>
    <w:rsid w:val="00D94270"/>
    <w:rsid w:val="00D9565E"/>
    <w:rsid w:val="00D95FF7"/>
    <w:rsid w:val="00D96F2F"/>
    <w:rsid w:val="00DA17A2"/>
    <w:rsid w:val="00DA2311"/>
    <w:rsid w:val="00DA286D"/>
    <w:rsid w:val="00DA30A4"/>
    <w:rsid w:val="00DA4A12"/>
    <w:rsid w:val="00DA5503"/>
    <w:rsid w:val="00DA6997"/>
    <w:rsid w:val="00DA6AD4"/>
    <w:rsid w:val="00DB0D66"/>
    <w:rsid w:val="00DB1678"/>
    <w:rsid w:val="00DB1CFE"/>
    <w:rsid w:val="00DB38EF"/>
    <w:rsid w:val="00DB4F52"/>
    <w:rsid w:val="00DB5245"/>
    <w:rsid w:val="00DB5AE0"/>
    <w:rsid w:val="00DB5B4E"/>
    <w:rsid w:val="00DB6457"/>
    <w:rsid w:val="00DB6E8A"/>
    <w:rsid w:val="00DB7456"/>
    <w:rsid w:val="00DB78E1"/>
    <w:rsid w:val="00DC126F"/>
    <w:rsid w:val="00DC12C1"/>
    <w:rsid w:val="00DC17D7"/>
    <w:rsid w:val="00DC27AA"/>
    <w:rsid w:val="00DC5542"/>
    <w:rsid w:val="00DC56A2"/>
    <w:rsid w:val="00DC6BDE"/>
    <w:rsid w:val="00DC730F"/>
    <w:rsid w:val="00DD1B1B"/>
    <w:rsid w:val="00DD2FF0"/>
    <w:rsid w:val="00DD415B"/>
    <w:rsid w:val="00DD4A6C"/>
    <w:rsid w:val="00DD5658"/>
    <w:rsid w:val="00DD6746"/>
    <w:rsid w:val="00DD6B77"/>
    <w:rsid w:val="00DE2582"/>
    <w:rsid w:val="00DE2A91"/>
    <w:rsid w:val="00DE302A"/>
    <w:rsid w:val="00DE53AA"/>
    <w:rsid w:val="00DE5D3D"/>
    <w:rsid w:val="00DE5FC4"/>
    <w:rsid w:val="00DE671A"/>
    <w:rsid w:val="00DE6F52"/>
    <w:rsid w:val="00DF0595"/>
    <w:rsid w:val="00DF07AD"/>
    <w:rsid w:val="00DF0E11"/>
    <w:rsid w:val="00DF149A"/>
    <w:rsid w:val="00DF182D"/>
    <w:rsid w:val="00DF1A31"/>
    <w:rsid w:val="00DF3D5B"/>
    <w:rsid w:val="00DF3FAF"/>
    <w:rsid w:val="00DF4515"/>
    <w:rsid w:val="00DF5000"/>
    <w:rsid w:val="00DF7126"/>
    <w:rsid w:val="00DF7884"/>
    <w:rsid w:val="00DF7CD8"/>
    <w:rsid w:val="00DF7F2F"/>
    <w:rsid w:val="00E02610"/>
    <w:rsid w:val="00E0287A"/>
    <w:rsid w:val="00E02EC4"/>
    <w:rsid w:val="00E03658"/>
    <w:rsid w:val="00E12CFF"/>
    <w:rsid w:val="00E1576C"/>
    <w:rsid w:val="00E163C4"/>
    <w:rsid w:val="00E17FFE"/>
    <w:rsid w:val="00E232DB"/>
    <w:rsid w:val="00E23C52"/>
    <w:rsid w:val="00E24765"/>
    <w:rsid w:val="00E26CC9"/>
    <w:rsid w:val="00E2763B"/>
    <w:rsid w:val="00E3140D"/>
    <w:rsid w:val="00E32372"/>
    <w:rsid w:val="00E344F1"/>
    <w:rsid w:val="00E35353"/>
    <w:rsid w:val="00E35966"/>
    <w:rsid w:val="00E36A38"/>
    <w:rsid w:val="00E37502"/>
    <w:rsid w:val="00E4216E"/>
    <w:rsid w:val="00E47E81"/>
    <w:rsid w:val="00E47EF9"/>
    <w:rsid w:val="00E50C14"/>
    <w:rsid w:val="00E53C8C"/>
    <w:rsid w:val="00E53E53"/>
    <w:rsid w:val="00E56FEA"/>
    <w:rsid w:val="00E60BCF"/>
    <w:rsid w:val="00E629F8"/>
    <w:rsid w:val="00E64555"/>
    <w:rsid w:val="00E66498"/>
    <w:rsid w:val="00E6717F"/>
    <w:rsid w:val="00E70752"/>
    <w:rsid w:val="00E73C24"/>
    <w:rsid w:val="00E74D89"/>
    <w:rsid w:val="00E76118"/>
    <w:rsid w:val="00E80D49"/>
    <w:rsid w:val="00E818FD"/>
    <w:rsid w:val="00E821A0"/>
    <w:rsid w:val="00E82506"/>
    <w:rsid w:val="00E82844"/>
    <w:rsid w:val="00E8330E"/>
    <w:rsid w:val="00E84B56"/>
    <w:rsid w:val="00E85684"/>
    <w:rsid w:val="00E85F6B"/>
    <w:rsid w:val="00E9185B"/>
    <w:rsid w:val="00E91924"/>
    <w:rsid w:val="00E91AF8"/>
    <w:rsid w:val="00E932B8"/>
    <w:rsid w:val="00E94278"/>
    <w:rsid w:val="00E95769"/>
    <w:rsid w:val="00E97FCA"/>
    <w:rsid w:val="00EA0FBE"/>
    <w:rsid w:val="00EA2F7E"/>
    <w:rsid w:val="00EA3BDF"/>
    <w:rsid w:val="00EA47A2"/>
    <w:rsid w:val="00EA69FA"/>
    <w:rsid w:val="00EA7655"/>
    <w:rsid w:val="00EB096B"/>
    <w:rsid w:val="00EB2181"/>
    <w:rsid w:val="00EB2ED8"/>
    <w:rsid w:val="00EB3D70"/>
    <w:rsid w:val="00EB5DB7"/>
    <w:rsid w:val="00EB6C1F"/>
    <w:rsid w:val="00EB6C21"/>
    <w:rsid w:val="00EC23DB"/>
    <w:rsid w:val="00EC32E5"/>
    <w:rsid w:val="00EC35AF"/>
    <w:rsid w:val="00EC386C"/>
    <w:rsid w:val="00EC3BBD"/>
    <w:rsid w:val="00EC48D8"/>
    <w:rsid w:val="00EC6621"/>
    <w:rsid w:val="00EC70C0"/>
    <w:rsid w:val="00ED0C6A"/>
    <w:rsid w:val="00ED1396"/>
    <w:rsid w:val="00ED40FD"/>
    <w:rsid w:val="00ED481B"/>
    <w:rsid w:val="00ED6835"/>
    <w:rsid w:val="00ED7E11"/>
    <w:rsid w:val="00EE3256"/>
    <w:rsid w:val="00EE3A9D"/>
    <w:rsid w:val="00EE3BBD"/>
    <w:rsid w:val="00EE3ECF"/>
    <w:rsid w:val="00EF12B2"/>
    <w:rsid w:val="00EF12B9"/>
    <w:rsid w:val="00EF5FD8"/>
    <w:rsid w:val="00EF653E"/>
    <w:rsid w:val="00EF6C9E"/>
    <w:rsid w:val="00EF7F74"/>
    <w:rsid w:val="00F01D03"/>
    <w:rsid w:val="00F02471"/>
    <w:rsid w:val="00F0360A"/>
    <w:rsid w:val="00F03667"/>
    <w:rsid w:val="00F04E93"/>
    <w:rsid w:val="00F0729C"/>
    <w:rsid w:val="00F120E3"/>
    <w:rsid w:val="00F12D63"/>
    <w:rsid w:val="00F13AC9"/>
    <w:rsid w:val="00F14178"/>
    <w:rsid w:val="00F14216"/>
    <w:rsid w:val="00F14AFA"/>
    <w:rsid w:val="00F14BE3"/>
    <w:rsid w:val="00F15530"/>
    <w:rsid w:val="00F16FAE"/>
    <w:rsid w:val="00F20551"/>
    <w:rsid w:val="00F217E3"/>
    <w:rsid w:val="00F21E16"/>
    <w:rsid w:val="00F22F3D"/>
    <w:rsid w:val="00F232F8"/>
    <w:rsid w:val="00F24986"/>
    <w:rsid w:val="00F25312"/>
    <w:rsid w:val="00F2733A"/>
    <w:rsid w:val="00F2748F"/>
    <w:rsid w:val="00F30150"/>
    <w:rsid w:val="00F30698"/>
    <w:rsid w:val="00F308DA"/>
    <w:rsid w:val="00F31939"/>
    <w:rsid w:val="00F3291A"/>
    <w:rsid w:val="00F3298C"/>
    <w:rsid w:val="00F3381B"/>
    <w:rsid w:val="00F3572E"/>
    <w:rsid w:val="00F40052"/>
    <w:rsid w:val="00F40E1B"/>
    <w:rsid w:val="00F41C08"/>
    <w:rsid w:val="00F41F8D"/>
    <w:rsid w:val="00F43F90"/>
    <w:rsid w:val="00F44F49"/>
    <w:rsid w:val="00F45CCD"/>
    <w:rsid w:val="00F47C6D"/>
    <w:rsid w:val="00F502F6"/>
    <w:rsid w:val="00F50917"/>
    <w:rsid w:val="00F51DA4"/>
    <w:rsid w:val="00F527A1"/>
    <w:rsid w:val="00F538B2"/>
    <w:rsid w:val="00F548B8"/>
    <w:rsid w:val="00F54ECB"/>
    <w:rsid w:val="00F60BF6"/>
    <w:rsid w:val="00F6118B"/>
    <w:rsid w:val="00F619A2"/>
    <w:rsid w:val="00F641F0"/>
    <w:rsid w:val="00F64CC2"/>
    <w:rsid w:val="00F72EE6"/>
    <w:rsid w:val="00F73544"/>
    <w:rsid w:val="00F74241"/>
    <w:rsid w:val="00F753D3"/>
    <w:rsid w:val="00F76B3E"/>
    <w:rsid w:val="00F80091"/>
    <w:rsid w:val="00F851D8"/>
    <w:rsid w:val="00F852E3"/>
    <w:rsid w:val="00F853F8"/>
    <w:rsid w:val="00F85A8D"/>
    <w:rsid w:val="00F8795A"/>
    <w:rsid w:val="00F87CC0"/>
    <w:rsid w:val="00F91C2F"/>
    <w:rsid w:val="00F91CE5"/>
    <w:rsid w:val="00F91D61"/>
    <w:rsid w:val="00F921D2"/>
    <w:rsid w:val="00F92EC3"/>
    <w:rsid w:val="00F93FFE"/>
    <w:rsid w:val="00F960E9"/>
    <w:rsid w:val="00F974B8"/>
    <w:rsid w:val="00F97CDD"/>
    <w:rsid w:val="00FA0190"/>
    <w:rsid w:val="00FA0625"/>
    <w:rsid w:val="00FA0D61"/>
    <w:rsid w:val="00FA0EC5"/>
    <w:rsid w:val="00FA1708"/>
    <w:rsid w:val="00FA17DC"/>
    <w:rsid w:val="00FA278A"/>
    <w:rsid w:val="00FB12DB"/>
    <w:rsid w:val="00FB2705"/>
    <w:rsid w:val="00FB2AE7"/>
    <w:rsid w:val="00FB2B00"/>
    <w:rsid w:val="00FB41E6"/>
    <w:rsid w:val="00FB47A6"/>
    <w:rsid w:val="00FB660A"/>
    <w:rsid w:val="00FB698C"/>
    <w:rsid w:val="00FB6DC0"/>
    <w:rsid w:val="00FC126A"/>
    <w:rsid w:val="00FC18D3"/>
    <w:rsid w:val="00FC612E"/>
    <w:rsid w:val="00FC6133"/>
    <w:rsid w:val="00FD39FB"/>
    <w:rsid w:val="00FD46A8"/>
    <w:rsid w:val="00FD5B98"/>
    <w:rsid w:val="00FD5D36"/>
    <w:rsid w:val="00FE08EE"/>
    <w:rsid w:val="00FE1D0A"/>
    <w:rsid w:val="00FE25AC"/>
    <w:rsid w:val="00FE2E57"/>
    <w:rsid w:val="00FE32B6"/>
    <w:rsid w:val="00FE5D8A"/>
    <w:rsid w:val="00FE635A"/>
    <w:rsid w:val="00FE6C1D"/>
    <w:rsid w:val="00FE75EC"/>
    <w:rsid w:val="00FF087A"/>
    <w:rsid w:val="00FF0E95"/>
    <w:rsid w:val="00FF1428"/>
    <w:rsid w:val="00FF3423"/>
    <w:rsid w:val="00FF36DE"/>
    <w:rsid w:val="00FF3AE2"/>
    <w:rsid w:val="00FF3E90"/>
    <w:rsid w:val="00FF5E04"/>
    <w:rsid w:val="00FF71A5"/>
    <w:rsid w:val="00FF7C8D"/>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85"/>
    <o:shapelayout v:ext="edit">
      <o:idmap v:ext="edit" data="2"/>
    </o:shapelayout>
  </w:shapeDefaults>
  <w:decimalSymbol w:val=","/>
  <w:listSeparator w:val=";"/>
  <w14:docId w14:val="71B9EA42"/>
  <w15:docId w15:val="{60038FB8-AA18-4030-9EF1-E19B12B636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Rubrik1">
    <w:name w:val="heading 1"/>
    <w:aliases w:val="Rubrik 1 Char"/>
    <w:basedOn w:val="Normal"/>
    <w:next w:val="Normal"/>
    <w:link w:val="Rubrik1Char1"/>
    <w:uiPriority w:val="9"/>
    <w:qFormat/>
    <w:rsid w:val="001C69BC"/>
    <w:pPr>
      <w:keepNext/>
      <w:keepLines/>
      <w:spacing w:before="240" w:after="0"/>
      <w:outlineLvl w:val="0"/>
    </w:pPr>
    <w:rPr>
      <w:rFonts w:asciiTheme="majorHAnsi" w:hAnsiTheme="majorHAnsi"/>
      <w:b/>
      <w:caps/>
      <w:sz w:val="36"/>
    </w:rPr>
  </w:style>
  <w:style w:type="paragraph" w:styleId="Rubrik2">
    <w:name w:val="heading 2"/>
    <w:aliases w:val="Rubrik 2 Char"/>
    <w:basedOn w:val="Normal"/>
    <w:next w:val="Normal"/>
    <w:link w:val="Rubrik2Char1"/>
    <w:uiPriority w:val="9"/>
    <w:unhideWhenUsed/>
    <w:qFormat/>
    <w:rsid w:val="001C69BC"/>
    <w:pPr>
      <w:keepNext/>
      <w:keepLines/>
      <w:spacing w:before="40" w:after="0"/>
      <w:outlineLvl w:val="1"/>
    </w:pPr>
    <w:rPr>
      <w:rFonts w:asciiTheme="majorHAnsi"/>
      <w:b/>
      <w:sz w:val="32"/>
    </w:rPr>
  </w:style>
  <w:style w:type="paragraph" w:styleId="Rubrik3">
    <w:name w:val="heading 3"/>
    <w:aliases w:val="Rubrik 3 Char"/>
    <w:basedOn w:val="Normal"/>
    <w:next w:val="Normal"/>
    <w:link w:val="Rubrik3Char1"/>
    <w:uiPriority w:val="9"/>
    <w:unhideWhenUsed/>
    <w:qFormat/>
    <w:rsid w:val="001C69BC"/>
    <w:pPr>
      <w:keepNext/>
      <w:keepLines/>
      <w:spacing w:before="40" w:after="0"/>
      <w:outlineLvl w:val="2"/>
    </w:pPr>
    <w:rPr>
      <w:rFonts w:asciiTheme="majorHAnsi"/>
      <w:b/>
      <w:sz w:val="24"/>
    </w:rPr>
  </w:style>
  <w:style w:type="character" w:default="1" w:styleId="Standardstycketeckensnitt">
    <w:name w:val="Default Paragraph Font"/>
    <w:uiPriority w:val="1"/>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Rubrik">
    <w:name w:val="Title"/>
    <w:aliases w:val="Rubrik Char"/>
    <w:basedOn w:val="Normal"/>
    <w:next w:val="Normal"/>
    <w:link w:val="RubrikChar1"/>
    <w:uiPriority w:val="10"/>
    <w:qFormat/>
    <w:pPr>
      <w:spacing w:after="0" w:line="240" w:lineRule="auto"/>
      <w:contextualSpacing/>
    </w:pPr>
    <w:rPr>
      <w:rFonts w:asciiTheme="majorHAnsi" w:eastAsiaTheme="majorEastAsia" w:hAnsiTheme="majorHAnsi" w:cstheme="majorBidi"/>
      <w:spacing w:val="-10"/>
      <w:kern w:val="28"/>
      <w:sz w:val="56"/>
    </w:rPr>
  </w:style>
  <w:style w:type="character" w:customStyle="1" w:styleId="RubrikChar1">
    <w:name w:val="Rubrik Char1"/>
    <w:aliases w:val="Rubrik Char Char"/>
    <w:basedOn w:val="Standardstycketeckensnitt"/>
    <w:link w:val="Rubrik"/>
    <w:uiPriority w:val="10"/>
    <w:rPr>
      <w:rFonts w:asciiTheme="majorHAnsi" w:eastAsiaTheme="majorEastAsia" w:hAnsiTheme="majorHAnsi" w:cstheme="majorBidi"/>
      <w:spacing w:val="-10"/>
      <w:kern w:val="28"/>
      <w:sz w:val="56"/>
    </w:rPr>
  </w:style>
  <w:style w:type="paragraph" w:styleId="Underrubrik">
    <w:name w:val="Subtitle"/>
    <w:aliases w:val="Underrubrik Char"/>
    <w:basedOn w:val="Normal"/>
    <w:next w:val="Normal"/>
    <w:link w:val="UnderrubrikChar1"/>
    <w:uiPriority w:val="11"/>
    <w:qFormat/>
    <w:pPr>
      <w:numPr>
        <w:ilvl w:val="1"/>
      </w:numPr>
    </w:pPr>
    <w:rPr>
      <w:rFonts w:eastAsiaTheme="majorEastAsia"/>
      <w:color w:val="5A5A5A" w:themeColor="text1" w:themeTint="A5"/>
      <w:spacing w:val="15"/>
    </w:rPr>
  </w:style>
  <w:style w:type="character" w:customStyle="1" w:styleId="UnderrubrikChar1">
    <w:name w:val="Underrubrik Char1"/>
    <w:aliases w:val="Underrubrik Char Char"/>
    <w:basedOn w:val="Standardstycketeckensnitt"/>
    <w:link w:val="Underrubrik"/>
    <w:uiPriority w:val="11"/>
    <w:rPr>
      <w:rFonts w:eastAsiaTheme="majorEastAsia"/>
      <w:color w:val="5A5A5A" w:themeColor="text1" w:themeTint="A5"/>
      <w:spacing w:val="15"/>
    </w:rPr>
  </w:style>
  <w:style w:type="character" w:customStyle="1" w:styleId="Rubrik1Char1">
    <w:name w:val="Rubrik 1 Char1"/>
    <w:aliases w:val="Rubrik 1 Char Char"/>
    <w:basedOn w:val="Standardstycketeckensnitt"/>
    <w:link w:val="Rubrik1"/>
    <w:uiPriority w:val="9"/>
    <w:rsid w:val="001C69BC"/>
    <w:rPr>
      <w:rFonts w:asciiTheme="majorHAnsi" w:hAnsiTheme="majorHAnsi"/>
      <w:b/>
      <w:caps/>
      <w:sz w:val="36"/>
    </w:rPr>
  </w:style>
  <w:style w:type="character" w:customStyle="1" w:styleId="Rubrik2Char1">
    <w:name w:val="Rubrik 2 Char1"/>
    <w:aliases w:val="Rubrik 2 Char Char"/>
    <w:basedOn w:val="Standardstycketeckensnitt"/>
    <w:link w:val="Rubrik2"/>
    <w:uiPriority w:val="9"/>
    <w:rsid w:val="001C69BC"/>
    <w:rPr>
      <w:rFonts w:asciiTheme="majorHAnsi"/>
      <w:b/>
      <w:sz w:val="32"/>
    </w:rPr>
  </w:style>
  <w:style w:type="character" w:customStyle="1" w:styleId="Rubrik3Char1">
    <w:name w:val="Rubrik 3 Char1"/>
    <w:aliases w:val="Rubrik 3 Char Char"/>
    <w:basedOn w:val="Standardstycketeckensnitt"/>
    <w:link w:val="Rubrik3"/>
    <w:uiPriority w:val="9"/>
    <w:rsid w:val="001C69BC"/>
    <w:rPr>
      <w:rFonts w:asciiTheme="majorHAnsi"/>
      <w:b/>
      <w:sz w:val="24"/>
    </w:rPr>
  </w:style>
  <w:style w:type="paragraph" w:styleId="Liststycke">
    <w:name w:val="List Paragraph"/>
    <w:uiPriority w:val="34"/>
    <w:qFormat/>
    <w:pPr>
      <w:ind w:left="720"/>
      <w:contextualSpacing/>
    </w:pPr>
  </w:style>
  <w:style w:type="paragraph" w:styleId="Innehllsfrteckningsrubrik">
    <w:name w:val="TOC Heading"/>
    <w:basedOn w:val="Rubrik1"/>
    <w:next w:val="Normal"/>
    <w:uiPriority w:val="39"/>
    <w:unhideWhenUsed/>
    <w:qFormat/>
    <w:pPr>
      <w:outlineLvl w:val="9"/>
    </w:pPr>
  </w:style>
  <w:style w:type="paragraph" w:styleId="Innehll1">
    <w:name w:val="toc 1"/>
    <w:basedOn w:val="Normal"/>
    <w:next w:val="Normal"/>
    <w:autoRedefine/>
    <w:uiPriority w:val="39"/>
    <w:unhideWhenUsed/>
    <w:rsid w:val="00474A84"/>
    <w:pPr>
      <w:spacing w:before="120" w:after="120"/>
    </w:pPr>
    <w:rPr>
      <w:b/>
      <w:bCs/>
      <w:caps/>
      <w:sz w:val="20"/>
      <w:szCs w:val="20"/>
    </w:rPr>
  </w:style>
  <w:style w:type="character" w:styleId="Hyperlnk">
    <w:name w:val="Hyperlink"/>
    <w:basedOn w:val="Standardstycketeckensnitt"/>
    <w:uiPriority w:val="99"/>
    <w:unhideWhenUsed/>
    <w:rPr>
      <w:color w:val="467886" w:themeColor="hyperlink"/>
      <w:u w:val="single"/>
    </w:rPr>
  </w:style>
  <w:style w:type="paragraph" w:styleId="Beskrivning">
    <w:name w:val="caption"/>
    <w:basedOn w:val="Normal"/>
    <w:next w:val="Normal"/>
    <w:uiPriority w:val="35"/>
    <w:unhideWhenUsed/>
    <w:pPr>
      <w:spacing w:after="200" w:line="240" w:lineRule="auto"/>
    </w:pPr>
    <w:rPr>
      <w:i/>
      <w:iCs/>
      <w:color w:val="0E2841" w:themeColor="text2"/>
      <w:sz w:val="18"/>
      <w:szCs w:val="18"/>
    </w:rPr>
  </w:style>
  <w:style w:type="table" w:styleId="Tabellrutnt">
    <w:name w:val="Table Grid"/>
    <w:basedOn w:val="Normaltabell"/>
    <w:uiPriority w:val="39"/>
    <w:rsid w:val="001F59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dhuvud">
    <w:name w:val="header"/>
    <w:basedOn w:val="Normal"/>
    <w:link w:val="SidhuvudChar"/>
    <w:uiPriority w:val="99"/>
    <w:unhideWhenUsed/>
    <w:rsid w:val="00A903D3"/>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A903D3"/>
  </w:style>
  <w:style w:type="paragraph" w:styleId="Sidfot">
    <w:name w:val="footer"/>
    <w:basedOn w:val="Normal"/>
    <w:link w:val="SidfotChar"/>
    <w:uiPriority w:val="99"/>
    <w:unhideWhenUsed/>
    <w:rsid w:val="00A903D3"/>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A903D3"/>
  </w:style>
  <w:style w:type="paragraph" w:styleId="Innehll2">
    <w:name w:val="toc 2"/>
    <w:basedOn w:val="Normal"/>
    <w:next w:val="Normal"/>
    <w:uiPriority w:val="39"/>
    <w:rsid w:val="004D15AE"/>
    <w:pPr>
      <w:spacing w:after="0"/>
      <w:ind w:left="220"/>
    </w:pPr>
    <w:rPr>
      <w:smallCaps/>
      <w:sz w:val="20"/>
      <w:szCs w:val="20"/>
    </w:rPr>
  </w:style>
  <w:style w:type="character" w:styleId="Kommentarsreferens">
    <w:name w:val="annotation reference"/>
    <w:basedOn w:val="Standardstycketeckensnitt"/>
    <w:uiPriority w:val="99"/>
    <w:semiHidden/>
    <w:unhideWhenUsed/>
    <w:rsid w:val="00964059"/>
    <w:rPr>
      <w:sz w:val="16"/>
      <w:szCs w:val="16"/>
    </w:rPr>
  </w:style>
  <w:style w:type="paragraph" w:styleId="Kommentarer">
    <w:name w:val="annotation text"/>
    <w:basedOn w:val="Normal"/>
    <w:link w:val="KommentarerChar"/>
    <w:uiPriority w:val="99"/>
    <w:unhideWhenUsed/>
    <w:rsid w:val="00964059"/>
    <w:pPr>
      <w:spacing w:line="240" w:lineRule="auto"/>
    </w:pPr>
    <w:rPr>
      <w:sz w:val="20"/>
      <w:szCs w:val="20"/>
    </w:rPr>
  </w:style>
  <w:style w:type="character" w:customStyle="1" w:styleId="KommentarerChar">
    <w:name w:val="Kommentarer Char"/>
    <w:basedOn w:val="Standardstycketeckensnitt"/>
    <w:link w:val="Kommentarer"/>
    <w:uiPriority w:val="99"/>
    <w:rsid w:val="00964059"/>
    <w:rPr>
      <w:sz w:val="20"/>
      <w:szCs w:val="20"/>
    </w:rPr>
  </w:style>
  <w:style w:type="paragraph" w:styleId="Kommentarsmne">
    <w:name w:val="annotation subject"/>
    <w:basedOn w:val="Kommentarer"/>
    <w:next w:val="Kommentarer"/>
    <w:link w:val="KommentarsmneChar"/>
    <w:uiPriority w:val="99"/>
    <w:semiHidden/>
    <w:unhideWhenUsed/>
    <w:rsid w:val="00964059"/>
    <w:rPr>
      <w:b/>
      <w:bCs/>
    </w:rPr>
  </w:style>
  <w:style w:type="character" w:customStyle="1" w:styleId="KommentarsmneChar">
    <w:name w:val="Kommentarsämne Char"/>
    <w:basedOn w:val="KommentarerChar"/>
    <w:link w:val="Kommentarsmne"/>
    <w:uiPriority w:val="99"/>
    <w:semiHidden/>
    <w:rsid w:val="00964059"/>
    <w:rPr>
      <w:b/>
      <w:bCs/>
      <w:sz w:val="20"/>
      <w:szCs w:val="20"/>
    </w:rPr>
  </w:style>
  <w:style w:type="paragraph" w:styleId="Fotnotstext">
    <w:name w:val="footnote text"/>
    <w:basedOn w:val="Normal"/>
    <w:link w:val="FotnotstextChar"/>
    <w:uiPriority w:val="99"/>
    <w:semiHidden/>
    <w:unhideWhenUsed/>
    <w:rsid w:val="00247FC8"/>
    <w:pPr>
      <w:spacing w:after="0" w:line="240" w:lineRule="auto"/>
    </w:pPr>
    <w:rPr>
      <w:sz w:val="20"/>
      <w:szCs w:val="20"/>
    </w:rPr>
  </w:style>
  <w:style w:type="character" w:customStyle="1" w:styleId="FotnotstextChar">
    <w:name w:val="Fotnotstext Char"/>
    <w:basedOn w:val="Standardstycketeckensnitt"/>
    <w:link w:val="Fotnotstext"/>
    <w:uiPriority w:val="99"/>
    <w:semiHidden/>
    <w:rsid w:val="00247FC8"/>
    <w:rPr>
      <w:sz w:val="20"/>
      <w:szCs w:val="20"/>
    </w:rPr>
  </w:style>
  <w:style w:type="character" w:styleId="Fotnotsreferens">
    <w:name w:val="footnote reference"/>
    <w:basedOn w:val="Standardstycketeckensnitt"/>
    <w:uiPriority w:val="99"/>
    <w:semiHidden/>
    <w:unhideWhenUsed/>
    <w:rsid w:val="00247FC8"/>
    <w:rPr>
      <w:vertAlign w:val="superscript"/>
    </w:rPr>
  </w:style>
  <w:style w:type="character" w:styleId="Olstomnmnande">
    <w:name w:val="Unresolved Mention"/>
    <w:basedOn w:val="Standardstycketeckensnitt"/>
    <w:uiPriority w:val="99"/>
    <w:semiHidden/>
    <w:unhideWhenUsed/>
    <w:rsid w:val="00247FC8"/>
    <w:rPr>
      <w:color w:val="605E5C"/>
      <w:shd w:val="clear" w:color="auto" w:fill="E1DFDD"/>
    </w:rPr>
  </w:style>
  <w:style w:type="paragraph" w:styleId="Innehll3">
    <w:name w:val="toc 3"/>
    <w:basedOn w:val="Normal"/>
    <w:next w:val="Normal"/>
    <w:autoRedefine/>
    <w:uiPriority w:val="39"/>
    <w:unhideWhenUsed/>
    <w:rsid w:val="00474A84"/>
    <w:pPr>
      <w:spacing w:after="0"/>
      <w:ind w:left="440"/>
    </w:pPr>
    <w:rPr>
      <w:i/>
      <w:iCs/>
      <w:sz w:val="20"/>
      <w:szCs w:val="20"/>
    </w:rPr>
  </w:style>
  <w:style w:type="paragraph" w:styleId="Innehll4">
    <w:name w:val="toc 4"/>
    <w:basedOn w:val="Normal"/>
    <w:next w:val="Normal"/>
    <w:autoRedefine/>
    <w:uiPriority w:val="39"/>
    <w:unhideWhenUsed/>
    <w:rsid w:val="00474A84"/>
    <w:pPr>
      <w:spacing w:after="0"/>
      <w:ind w:left="660"/>
    </w:pPr>
    <w:rPr>
      <w:sz w:val="18"/>
      <w:szCs w:val="18"/>
    </w:rPr>
  </w:style>
  <w:style w:type="paragraph" w:styleId="Innehll5">
    <w:name w:val="toc 5"/>
    <w:basedOn w:val="Normal"/>
    <w:next w:val="Normal"/>
    <w:autoRedefine/>
    <w:uiPriority w:val="39"/>
    <w:unhideWhenUsed/>
    <w:rsid w:val="00474A84"/>
    <w:pPr>
      <w:spacing w:after="0"/>
      <w:ind w:left="880"/>
    </w:pPr>
    <w:rPr>
      <w:sz w:val="18"/>
      <w:szCs w:val="18"/>
    </w:rPr>
  </w:style>
  <w:style w:type="paragraph" w:styleId="Innehll6">
    <w:name w:val="toc 6"/>
    <w:basedOn w:val="Normal"/>
    <w:next w:val="Normal"/>
    <w:autoRedefine/>
    <w:uiPriority w:val="39"/>
    <w:unhideWhenUsed/>
    <w:rsid w:val="00474A84"/>
    <w:pPr>
      <w:spacing w:after="0"/>
      <w:ind w:left="1100"/>
    </w:pPr>
    <w:rPr>
      <w:sz w:val="18"/>
      <w:szCs w:val="18"/>
    </w:rPr>
  </w:style>
  <w:style w:type="paragraph" w:styleId="Innehll7">
    <w:name w:val="toc 7"/>
    <w:basedOn w:val="Normal"/>
    <w:next w:val="Normal"/>
    <w:autoRedefine/>
    <w:uiPriority w:val="39"/>
    <w:unhideWhenUsed/>
    <w:rsid w:val="00474A84"/>
    <w:pPr>
      <w:spacing w:after="0"/>
      <w:ind w:left="1320"/>
    </w:pPr>
    <w:rPr>
      <w:sz w:val="18"/>
      <w:szCs w:val="18"/>
    </w:rPr>
  </w:style>
  <w:style w:type="paragraph" w:styleId="Innehll8">
    <w:name w:val="toc 8"/>
    <w:basedOn w:val="Normal"/>
    <w:next w:val="Normal"/>
    <w:autoRedefine/>
    <w:uiPriority w:val="39"/>
    <w:unhideWhenUsed/>
    <w:rsid w:val="00474A84"/>
    <w:pPr>
      <w:spacing w:after="0"/>
      <w:ind w:left="1540"/>
    </w:pPr>
    <w:rPr>
      <w:sz w:val="18"/>
      <w:szCs w:val="18"/>
    </w:rPr>
  </w:style>
  <w:style w:type="paragraph" w:styleId="Innehll9">
    <w:name w:val="toc 9"/>
    <w:basedOn w:val="Normal"/>
    <w:next w:val="Normal"/>
    <w:autoRedefine/>
    <w:uiPriority w:val="39"/>
    <w:unhideWhenUsed/>
    <w:rsid w:val="00474A84"/>
    <w:pPr>
      <w:spacing w:after="0"/>
      <w:ind w:left="1760"/>
    </w:pPr>
    <w:rPr>
      <w:sz w:val="18"/>
      <w:szCs w:val="18"/>
    </w:rPr>
  </w:style>
  <w:style w:type="character" w:styleId="Nmn">
    <w:name w:val="Mention"/>
    <w:basedOn w:val="Standardstycketeckensnitt"/>
    <w:uiPriority w:val="99"/>
    <w:unhideWhenUsed/>
    <w:rsid w:val="005B69BC"/>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3952191">
      <w:bodyDiv w:val="1"/>
      <w:marLeft w:val="0"/>
      <w:marRight w:val="0"/>
      <w:marTop w:val="0"/>
      <w:marBottom w:val="0"/>
      <w:divBdr>
        <w:top w:val="none" w:sz="0" w:space="0" w:color="auto"/>
        <w:left w:val="none" w:sz="0" w:space="0" w:color="auto"/>
        <w:bottom w:val="none" w:sz="0" w:space="0" w:color="auto"/>
        <w:right w:val="none" w:sz="0" w:space="0" w:color="auto"/>
      </w:divBdr>
    </w:div>
    <w:div w:id="428431060">
      <w:bodyDiv w:val="1"/>
      <w:marLeft w:val="0"/>
      <w:marRight w:val="0"/>
      <w:marTop w:val="0"/>
      <w:marBottom w:val="0"/>
      <w:divBdr>
        <w:top w:val="none" w:sz="0" w:space="0" w:color="auto"/>
        <w:left w:val="none" w:sz="0" w:space="0" w:color="auto"/>
        <w:bottom w:val="none" w:sz="0" w:space="0" w:color="auto"/>
        <w:right w:val="none" w:sz="0" w:space="0" w:color="auto"/>
      </w:divBdr>
    </w:div>
    <w:div w:id="711997315">
      <w:bodyDiv w:val="1"/>
      <w:marLeft w:val="0"/>
      <w:marRight w:val="0"/>
      <w:marTop w:val="0"/>
      <w:marBottom w:val="0"/>
      <w:divBdr>
        <w:top w:val="none" w:sz="0" w:space="0" w:color="auto"/>
        <w:left w:val="none" w:sz="0" w:space="0" w:color="auto"/>
        <w:bottom w:val="none" w:sz="0" w:space="0" w:color="auto"/>
        <w:right w:val="none" w:sz="0" w:space="0" w:color="auto"/>
      </w:divBdr>
      <w:divsChild>
        <w:div w:id="1320941">
          <w:marLeft w:val="0"/>
          <w:marRight w:val="0"/>
          <w:marTop w:val="0"/>
          <w:marBottom w:val="0"/>
          <w:divBdr>
            <w:top w:val="none" w:sz="0" w:space="0" w:color="auto"/>
            <w:left w:val="none" w:sz="0" w:space="0" w:color="auto"/>
            <w:bottom w:val="none" w:sz="0" w:space="0" w:color="auto"/>
            <w:right w:val="none" w:sz="0" w:space="0" w:color="auto"/>
          </w:divBdr>
        </w:div>
        <w:div w:id="643773668">
          <w:marLeft w:val="0"/>
          <w:marRight w:val="0"/>
          <w:marTop w:val="0"/>
          <w:marBottom w:val="0"/>
          <w:divBdr>
            <w:top w:val="none" w:sz="0" w:space="0" w:color="auto"/>
            <w:left w:val="none" w:sz="0" w:space="0" w:color="auto"/>
            <w:bottom w:val="none" w:sz="0" w:space="0" w:color="auto"/>
            <w:right w:val="none" w:sz="0" w:space="0" w:color="auto"/>
          </w:divBdr>
        </w:div>
        <w:div w:id="858128425">
          <w:marLeft w:val="0"/>
          <w:marRight w:val="0"/>
          <w:marTop w:val="0"/>
          <w:marBottom w:val="0"/>
          <w:divBdr>
            <w:top w:val="none" w:sz="0" w:space="0" w:color="auto"/>
            <w:left w:val="none" w:sz="0" w:space="0" w:color="auto"/>
            <w:bottom w:val="none" w:sz="0" w:space="0" w:color="auto"/>
            <w:right w:val="none" w:sz="0" w:space="0" w:color="auto"/>
          </w:divBdr>
        </w:div>
        <w:div w:id="1024328564">
          <w:marLeft w:val="0"/>
          <w:marRight w:val="0"/>
          <w:marTop w:val="0"/>
          <w:marBottom w:val="0"/>
          <w:divBdr>
            <w:top w:val="none" w:sz="0" w:space="0" w:color="auto"/>
            <w:left w:val="none" w:sz="0" w:space="0" w:color="auto"/>
            <w:bottom w:val="none" w:sz="0" w:space="0" w:color="auto"/>
            <w:right w:val="none" w:sz="0" w:space="0" w:color="auto"/>
          </w:divBdr>
        </w:div>
      </w:divsChild>
    </w:div>
    <w:div w:id="751926378">
      <w:bodyDiv w:val="1"/>
      <w:marLeft w:val="0"/>
      <w:marRight w:val="0"/>
      <w:marTop w:val="0"/>
      <w:marBottom w:val="0"/>
      <w:divBdr>
        <w:top w:val="none" w:sz="0" w:space="0" w:color="auto"/>
        <w:left w:val="none" w:sz="0" w:space="0" w:color="auto"/>
        <w:bottom w:val="none" w:sz="0" w:space="0" w:color="auto"/>
        <w:right w:val="none" w:sz="0" w:space="0" w:color="auto"/>
      </w:divBdr>
    </w:div>
    <w:div w:id="931816203">
      <w:bodyDiv w:val="1"/>
      <w:marLeft w:val="0"/>
      <w:marRight w:val="0"/>
      <w:marTop w:val="0"/>
      <w:marBottom w:val="0"/>
      <w:divBdr>
        <w:top w:val="none" w:sz="0" w:space="0" w:color="auto"/>
        <w:left w:val="none" w:sz="0" w:space="0" w:color="auto"/>
        <w:bottom w:val="none" w:sz="0" w:space="0" w:color="auto"/>
        <w:right w:val="none" w:sz="0" w:space="0" w:color="auto"/>
      </w:divBdr>
    </w:div>
    <w:div w:id="1400788988">
      <w:bodyDiv w:val="1"/>
      <w:marLeft w:val="0"/>
      <w:marRight w:val="0"/>
      <w:marTop w:val="0"/>
      <w:marBottom w:val="0"/>
      <w:divBdr>
        <w:top w:val="none" w:sz="0" w:space="0" w:color="auto"/>
        <w:left w:val="none" w:sz="0" w:space="0" w:color="auto"/>
        <w:bottom w:val="none" w:sz="0" w:space="0" w:color="auto"/>
        <w:right w:val="none" w:sz="0" w:space="0" w:color="auto"/>
      </w:divBdr>
    </w:div>
    <w:div w:id="1479808321">
      <w:bodyDiv w:val="1"/>
      <w:marLeft w:val="0"/>
      <w:marRight w:val="0"/>
      <w:marTop w:val="0"/>
      <w:marBottom w:val="0"/>
      <w:divBdr>
        <w:top w:val="none" w:sz="0" w:space="0" w:color="auto"/>
        <w:left w:val="none" w:sz="0" w:space="0" w:color="auto"/>
        <w:bottom w:val="none" w:sz="0" w:space="0" w:color="auto"/>
        <w:right w:val="none" w:sz="0" w:space="0" w:color="auto"/>
      </w:divBdr>
      <w:divsChild>
        <w:div w:id="26951159">
          <w:marLeft w:val="0"/>
          <w:marRight w:val="0"/>
          <w:marTop w:val="0"/>
          <w:marBottom w:val="0"/>
          <w:divBdr>
            <w:top w:val="none" w:sz="0" w:space="0" w:color="auto"/>
            <w:left w:val="none" w:sz="0" w:space="0" w:color="auto"/>
            <w:bottom w:val="none" w:sz="0" w:space="0" w:color="auto"/>
            <w:right w:val="none" w:sz="0" w:space="0" w:color="auto"/>
          </w:divBdr>
        </w:div>
        <w:div w:id="651250498">
          <w:marLeft w:val="0"/>
          <w:marRight w:val="0"/>
          <w:marTop w:val="0"/>
          <w:marBottom w:val="0"/>
          <w:divBdr>
            <w:top w:val="none" w:sz="0" w:space="0" w:color="auto"/>
            <w:left w:val="none" w:sz="0" w:space="0" w:color="auto"/>
            <w:bottom w:val="none" w:sz="0" w:space="0" w:color="auto"/>
            <w:right w:val="none" w:sz="0" w:space="0" w:color="auto"/>
          </w:divBdr>
        </w:div>
        <w:div w:id="925726159">
          <w:marLeft w:val="0"/>
          <w:marRight w:val="0"/>
          <w:marTop w:val="0"/>
          <w:marBottom w:val="0"/>
          <w:divBdr>
            <w:top w:val="none" w:sz="0" w:space="0" w:color="auto"/>
            <w:left w:val="none" w:sz="0" w:space="0" w:color="auto"/>
            <w:bottom w:val="none" w:sz="0" w:space="0" w:color="auto"/>
            <w:right w:val="none" w:sz="0" w:space="0" w:color="auto"/>
          </w:divBdr>
        </w:div>
        <w:div w:id="1338340567">
          <w:marLeft w:val="0"/>
          <w:marRight w:val="0"/>
          <w:marTop w:val="0"/>
          <w:marBottom w:val="0"/>
          <w:divBdr>
            <w:top w:val="none" w:sz="0" w:space="0" w:color="auto"/>
            <w:left w:val="none" w:sz="0" w:space="0" w:color="auto"/>
            <w:bottom w:val="none" w:sz="0" w:space="0" w:color="auto"/>
            <w:right w:val="none" w:sz="0" w:space="0" w:color="auto"/>
          </w:divBdr>
        </w:div>
      </w:divsChild>
    </w:div>
    <w:div w:id="1519388493">
      <w:bodyDiv w:val="1"/>
      <w:marLeft w:val="0"/>
      <w:marRight w:val="0"/>
      <w:marTop w:val="0"/>
      <w:marBottom w:val="0"/>
      <w:divBdr>
        <w:top w:val="none" w:sz="0" w:space="0" w:color="auto"/>
        <w:left w:val="none" w:sz="0" w:space="0" w:color="auto"/>
        <w:bottom w:val="none" w:sz="0" w:space="0" w:color="auto"/>
        <w:right w:val="none" w:sz="0" w:space="0" w:color="auto"/>
      </w:divBdr>
    </w:div>
    <w:div w:id="1743915461">
      <w:bodyDiv w:val="1"/>
      <w:marLeft w:val="0"/>
      <w:marRight w:val="0"/>
      <w:marTop w:val="0"/>
      <w:marBottom w:val="0"/>
      <w:divBdr>
        <w:top w:val="none" w:sz="0" w:space="0" w:color="auto"/>
        <w:left w:val="none" w:sz="0" w:space="0" w:color="auto"/>
        <w:bottom w:val="none" w:sz="0" w:space="0" w:color="auto"/>
        <w:right w:val="none" w:sz="0" w:space="0" w:color="auto"/>
      </w:divBdr>
    </w:div>
    <w:div w:id="19609178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footer" Target="footer2.xml"/><Relationship Id="rId26" Type="http://schemas.openxmlformats.org/officeDocument/2006/relationships/image" Target="media/image10.png"/><Relationship Id="rId21" Type="http://schemas.openxmlformats.org/officeDocument/2006/relationships/image" Target="media/image5.png"/><Relationship Id="rId34" Type="http://schemas.openxmlformats.org/officeDocument/2006/relationships/image" Target="media/image17.png"/><Relationship Id="rId3" Type="http://schemas.openxmlformats.org/officeDocument/2006/relationships/customXml" Target="../customXml/item3.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header" Target="header2.xml"/><Relationship Id="rId25" Type="http://schemas.openxmlformats.org/officeDocument/2006/relationships/image" Target="media/image9.png"/><Relationship Id="rId33" Type="http://schemas.openxmlformats.org/officeDocument/2006/relationships/image" Target="media/image16.pn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4.png"/><Relationship Id="rId29" Type="http://schemas.openxmlformats.org/officeDocument/2006/relationships/image" Target="media/image13.png"/><Relationship Id="rId1" Type="http://schemas.openxmlformats.org/officeDocument/2006/relationships/customXml" Target="../customXml/item1.xml"/><Relationship Id="rId37" Type="http://schemas.openxmlformats.org/officeDocument/2006/relationships/theme" Target="theme/theme1.xml"/><Relationship Id="rId11" Type="http://schemas.openxmlformats.org/officeDocument/2006/relationships/webSettings" Target="webSettings.xml"/><Relationship Id="rId24" Type="http://schemas.openxmlformats.org/officeDocument/2006/relationships/image" Target="media/image8.png"/><Relationship Id="rId32" Type="http://schemas.openxmlformats.org/officeDocument/2006/relationships/image" Target="media/image15.png"/><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fontTable" Target="fontTable.xml"/><Relationship Id="rId10" Type="http://schemas.openxmlformats.org/officeDocument/2006/relationships/settings" Target="settings.xml"/><Relationship Id="rId19" Type="http://schemas.openxmlformats.org/officeDocument/2006/relationships/image" Target="media/image3.png"/><Relationship Id="rId31" Type="http://schemas.openxmlformats.org/officeDocument/2006/relationships/image" Target="cid:image002.png@01DB99B9.419AB8E0" TargetMode="External"/><Relationship Id="rId35" Type="http://schemas.openxmlformats.org/officeDocument/2006/relationships/footer" Target="footer3.xml"/><Relationship Id="rId9" Type="http://schemas.openxmlformats.org/officeDocument/2006/relationships/styles" Target="styles.xml"/><Relationship Id="rId14" Type="http://schemas.openxmlformats.org/officeDocument/2006/relationships/image" Target="media/image1.png"/><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8" Type="http://schemas.openxmlformats.org/officeDocument/2006/relationships/numbering" Target="numbering.xml"/></Relationships>
</file>

<file path=word/_rels/footnotes.xml.rels><?xml version="1.0" encoding="UTF-8" standalone="yes"?>
<Relationships xmlns="http://schemas.openxmlformats.org/package/2006/relationships"><Relationship Id="rId1" Type="http://schemas.openxmlformats.org/officeDocument/2006/relationships/hyperlink" Target="https://www.boverket.se/sv/PBL-kunskapsbanken/regler-om-byggande/krav-pa-byggnadsverk-tomter-mm/krav-pa-tomter/friyta-for-lek-och-utevistelse-for-forskolor-och-skolo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042f5575-8002-45d7-9215-99b831d93a8e">
      <Terms xmlns="http://schemas.microsoft.com/office/infopath/2007/PartnerControls"/>
    </lcf76f155ced4ddcb4097134ff3c332f>
    <TaxCatchAll xmlns="59056921-af49-4e67-8a94-600b5efdd23a"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88F51563E2B25847802876E62CD0876D" ma:contentTypeVersion="17" ma:contentTypeDescription="Skapa ett nytt dokument." ma:contentTypeScope="" ma:versionID="b395e267c400fb12aabff2c4392c5e7e">
  <xsd:schema xmlns:xsd="http://www.w3.org/2001/XMLSchema" xmlns:xs="http://www.w3.org/2001/XMLSchema" xmlns:p="http://schemas.microsoft.com/office/2006/metadata/properties" xmlns:ns2="042f5575-8002-45d7-9215-99b831d93a8e" xmlns:ns3="59056921-af49-4e67-8a94-600b5efdd23a" targetNamespace="http://schemas.microsoft.com/office/2006/metadata/properties" ma:root="true" ma:fieldsID="5e9d71267b8fcb5e3fb036992c62a6cd" ns2:_="" ns3:_="">
    <xsd:import namespace="042f5575-8002-45d7-9215-99b831d93a8e"/>
    <xsd:import namespace="59056921-af49-4e67-8a94-600b5efdd23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lcf76f155ced4ddcb4097134ff3c332f" minOccurs="0"/>
                <xsd:element ref="ns3:TaxCatchAll"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ServiceObjectDetectorVersions"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2f5575-8002-45d7-9215-99b831d93a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Bildmarkeringar" ma:readOnly="false" ma:fieldId="{5cf76f15-5ced-4ddc-b409-7134ff3c332f}" ma:taxonomyMulti="true" ma:sspId="530b0b3b-0440-4bda-a740-a453973d0a0a"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LengthInSeconds" ma:index="24"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9056921-af49-4e67-8a94-600b5efdd23a" elementFormDefault="qualified">
    <xsd:import namespace="http://schemas.microsoft.com/office/2006/documentManagement/types"/>
    <xsd:import namespace="http://schemas.microsoft.com/office/infopath/2007/PartnerControls"/>
    <xsd:element name="SharedWithUsers" ma:index="10" nillable="true" ma:displayName="Dela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at med information" ma:internalName="SharedWithDetails" ma:readOnly="true">
      <xsd:simpleType>
        <xsd:restriction base="dms:Note">
          <xsd:maxLength value="255"/>
        </xsd:restriction>
      </xsd:simpleType>
    </xsd:element>
    <xsd:element name="TaxCatchAll" ma:index="16" nillable="true" ma:displayName="Taxonomy Catch All Column" ma:hidden="true" ma:list="{64c15aa1-0f3c-427b-b250-954d797fb5ac}" ma:internalName="TaxCatchAll" ma:showField="CatchAllData" ma:web="59056921-af49-4e67-8a94-600b5efdd23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lanbeskrivning xmlns:lmg="http://namespace.lantmateriet.se/distribution/geometri/v1" xmlns:gml="http://www.opengis.net/gml/3.2" xmlns="http://namespace.lantmateriet.se/distribution/geodata-katalog/planbeskrivning/v1">
  <Omfattning>
    <identitet>3_Beskrivning-av-detaljplanen</identitet>
    <Indelning>
      <tema>Beskrivning av detaljplanen</tema>
    </Indelning>
  </Omfattning>
</Planbeskrivning>
</file>

<file path=customXml/item4.xml><?xml version="1.0" encoding="utf-8"?>
<ct:contentTypeSchema xmlns:ct="http://schemas.microsoft.com/office/2006/metadata/contentType" xmlns:ma="http://schemas.microsoft.com/office/2006/metadata/properties/metaAttributes" ct:_="" ma:_="" ma:contentTypeName="Generellt uppdragsdokument" ma:contentTypeID="0x010100C1A5C69F58C3E5498C0CD52D7052DE150100DADC65C1A3BA774EB8E470A2E97B9478" ma:contentTypeVersion="52" ma:contentTypeDescription="Dokument som inte tillhör någon specifik grupp. Innehåller minsta gemensamma nämnare vad det gäller metadata." ma:contentTypeScope="" ma:versionID="290c5f41aed735b6f8140bfe5fd51cbd">
  <xsd:schema xmlns:xsd="http://www.w3.org/2001/XMLSchema" xmlns:xs="http://www.w3.org/2001/XMLSchema" xmlns:p="http://schemas.microsoft.com/office/2006/metadata/properties" xmlns:ns1="http://schemas.microsoft.com/sharepoint/v3" xmlns:ns2="96df7fee-69bd-4afa-ab34-9e51a881c80b" xmlns:ns3="fa27599e-a85b-4498-882d-5183a2347a1d" xmlns:ns4="75f317ad-2e07-4c12-8b0d-f4d43894661d" xmlns:ns5="5695e772-35e9-41a6-950d-5c2bba15a01b" targetNamespace="http://schemas.microsoft.com/office/2006/metadata/properties" ma:root="true" ma:fieldsID="5797afc29b6292a85f465fee2d49e6f8" ns1:_="" ns2:_="" ns3:_="" ns4:_="" ns5:_="">
    <xsd:import namespace="http://schemas.microsoft.com/sharepoint/v3"/>
    <xsd:import namespace="96df7fee-69bd-4afa-ab34-9e51a881c80b"/>
    <xsd:import namespace="fa27599e-a85b-4498-882d-5183a2347a1d"/>
    <xsd:import namespace="75f317ad-2e07-4c12-8b0d-f4d43894661d"/>
    <xsd:import namespace="5695e772-35e9-41a6-950d-5c2bba15a01b"/>
    <xsd:element name="properties">
      <xsd:complexType>
        <xsd:sequence>
          <xsd:element name="documentManagement">
            <xsd:complexType>
              <xsd:all>
                <xsd:element ref="ns2:updr_Datering" minOccurs="0"/>
                <xsd:element ref="ns3:updr_Ansvarig" minOccurs="0"/>
                <xsd:element ref="ns2:tyr_Slutdatum" minOccurs="0"/>
                <xsd:element ref="ns2:tyr_Kund" minOccurs="0"/>
                <xsd:element ref="ns2:tyr_Kundnr" minOccurs="0"/>
                <xsd:element ref="ns2:tyr_Kundens_kontaktperson" minOccurs="0"/>
                <xsd:element ref="ns2:tyr_UA" minOccurs="0"/>
                <xsd:element ref="ns2:tyr_Ombud" minOccurs="0"/>
                <xsd:element ref="ns2:tyr_Uppdragsnr" minOccurs="0"/>
                <xsd:element ref="ns3:TaxCatchAll" minOccurs="0"/>
                <xsd:element ref="ns3:TaxCatchAllLabel" minOccurs="0"/>
                <xsd:element ref="ns2:tyr_Beskrivning" minOccurs="0"/>
                <xsd:element ref="ns3:TaxKeywordTaxHTField" minOccurs="0"/>
                <xsd:element ref="ns2:tyr_Uppdragsnamn" minOccurs="0"/>
                <xsd:element ref="ns2:tyr_Säkerhetsklass" minOccurs="0"/>
                <xsd:element ref="ns2:g0de6d793696453fab3dc58402dd44ad" minOccurs="0"/>
                <xsd:element ref="ns2:tyr_Startdatum" minOccurs="0"/>
                <xsd:element ref="ns1:RoutingRuleDescription" minOccurs="0"/>
                <xsd:element ref="ns3:updr_Beskrivning" minOccurs="0"/>
                <xsd:element ref="ns3:f1c625f37e834363aa8690a1c9c9c2d9" minOccurs="0"/>
                <xsd:element ref="ns4:MediaServiceGenerationTime" minOccurs="0"/>
                <xsd:element ref="ns4:MediaServiceEventHashCode" minOccurs="0"/>
                <xsd:element ref="ns4:MediaServiceDateTaken" minOccurs="0"/>
                <xsd:element ref="ns4:MediaServiceMetadata" minOccurs="0"/>
                <xsd:element ref="ns4:MediaServiceSearchProperties" minOccurs="0"/>
                <xsd:element ref="ns4:MediaServiceFastMetadata" minOccurs="0"/>
                <xsd:element ref="ns4:MediaServiceObjectDetectorVersions" minOccurs="0"/>
                <xsd:element ref="ns4:lcf76f155ced4ddcb4097134ff3c332f" minOccurs="0"/>
                <xsd:element ref="ns4:MediaServiceOCR" minOccurs="0"/>
                <xsd:element ref="ns5:_dlc_DocId" minOccurs="0"/>
                <xsd:element ref="ns5:_dlc_DocIdUrl" minOccurs="0"/>
                <xsd:element ref="ns5: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6" nillable="true" ma:displayName="Description" ma:hidden="true" ma:internalName="RoutingRuleDescription"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6df7fee-69bd-4afa-ab34-9e51a881c80b" elementFormDefault="qualified">
    <xsd:import namespace="http://schemas.microsoft.com/office/2006/documentManagement/types"/>
    <xsd:import namespace="http://schemas.microsoft.com/office/infopath/2007/PartnerControls"/>
    <xsd:element name="updr_Datering" ma:index="2" nillable="true" ma:displayName="Datering" ma:description="Ange innehållets datering. (Är inte detsamma som när det upprättades.)" ma:format="DateOnly" ma:internalName="updr_Datering" ma:readOnly="false">
      <xsd:simpleType>
        <xsd:restriction base="dms:DateTime"/>
      </xsd:simpleType>
    </xsd:element>
    <xsd:element name="tyr_Slutdatum" ma:index="9" nillable="true" ma:displayName="TyrA Slutdatum" ma:default="" ma:description="Fältet &quot;Slutdatum&quot; i TyrA" ma:internalName="tyr_Slutdatum" ma:readOnly="false">
      <xsd:simpleType>
        <xsd:restriction base="dms:Text">
          <xsd:maxLength value="255"/>
        </xsd:restriction>
      </xsd:simpleType>
    </xsd:element>
    <xsd:element name="tyr_Kund" ma:index="10" nillable="true" ma:displayName="TyrA Kund" ma:default="Övertorneå kommun" ma:description="Fältet &quot;Kund&quot; enligt TyrA" ma:internalName="tyr_Kund" ma:readOnly="false">
      <xsd:simpleType>
        <xsd:restriction base="dms:Text">
          <xsd:maxLength value="255"/>
        </xsd:restriction>
      </xsd:simpleType>
    </xsd:element>
    <xsd:element name="tyr_Kundnr" ma:index="11" nillable="true" ma:displayName="TyrA Kundnr" ma:default="212000-2700" ma:description="Fältet &quot;Kundnr&quot; i TyrA" ma:internalName="tyr_Kundnr" ma:readOnly="false">
      <xsd:simpleType>
        <xsd:restriction base="dms:Text">
          <xsd:maxLength value="255"/>
        </xsd:restriction>
      </xsd:simpleType>
    </xsd:element>
    <xsd:element name="tyr_Kundens_kontaktperson" ma:index="12" nillable="true" ma:displayName="TyrA Kundens kontaktperson" ma:default="Axel Modig" ma:description="Fältet &quot;Kundens kontaktperson&quot; i TyrA" ma:internalName="tyr_Kundens_kontaktperson" ma:readOnly="false">
      <xsd:simpleType>
        <xsd:restriction base="dms:Text">
          <xsd:maxLength value="255"/>
        </xsd:restriction>
      </xsd:simpleType>
    </xsd:element>
    <xsd:element name="tyr_UA" ma:index="13" nillable="true" ma:displayName="TyrA UA" ma:default="Maria Falkö Palm" ma:description="Fältet &quot;UA&quot; i TyrA" ma:internalName="tyr_UA" ma:readOnly="false">
      <xsd:simpleType>
        <xsd:restriction base="dms:Text">
          <xsd:maxLength value="255"/>
        </xsd:restriction>
      </xsd:simpleType>
    </xsd:element>
    <xsd:element name="tyr_Ombud" ma:index="14" nillable="true" ma:displayName="TyrA Ombud" ma:default="Andreas Forsgren" ma:description="Fältet &quot;Ombud&quot; i TyrA" ma:internalName="tyr_Ombud" ma:readOnly="false">
      <xsd:simpleType>
        <xsd:restriction base="dms:Text">
          <xsd:maxLength value="255"/>
        </xsd:restriction>
      </xsd:simpleType>
    </xsd:element>
    <xsd:element name="tyr_Uppdragsnr" ma:index="17" nillable="true" ma:displayName="TyrA Uppdragsnr" ma:default="347246" ma:description="Fältet &quot;Uppdragsnr&quot; i TyrA" ma:internalName="tyr_Uppdragsnr" ma:readOnly="false">
      <xsd:simpleType>
        <xsd:restriction base="dms:Text">
          <xsd:maxLength value="255"/>
        </xsd:restriction>
      </xsd:simpleType>
    </xsd:element>
    <xsd:element name="tyr_Beskrivning" ma:index="20" nillable="true" ma:displayName="TyrA Beskrivning" ma:default="" ma:description="Fältet &quot;Beskrivning&quot; i TyrA" ma:internalName="tyr_Beskrivning" ma:readOnly="false">
      <xsd:simpleType>
        <xsd:restriction base="dms:Note">
          <xsd:maxLength value="255"/>
        </xsd:restriction>
      </xsd:simpleType>
    </xsd:element>
    <xsd:element name="tyr_Uppdragsnamn" ma:index="22" nillable="true" ma:displayName="TyrA Namn" ma:default="Dp Övertorneå  Turovaara 1:1 (Tomatvallen)" ma:description="Fältet &quot;Namn&quot; i TyrA" ma:internalName="tyr_Uppdragsnamn" ma:readOnly="false">
      <xsd:simpleType>
        <xsd:restriction base="dms:Text">
          <xsd:maxLength value="255"/>
        </xsd:restriction>
      </xsd:simpleType>
    </xsd:element>
    <xsd:element name="tyr_Säkerhetsklass" ma:index="23" nillable="true" ma:displayName="TyrA Säkerhetsklass" ma:default="Normal" ma:description="Fältet &quot;Säkerhetsklass&quot; i TyrA" ma:internalName="tyr_S_x00e4_kerhetsklass" ma:readOnly="false">
      <xsd:simpleType>
        <xsd:restriction base="dms:Text">
          <xsd:maxLength value="255"/>
        </xsd:restriction>
      </xsd:simpleType>
    </xsd:element>
    <xsd:element name="g0de6d793696453fab3dc58402dd44ad" ma:index="24" nillable="true" ma:taxonomy="true" ma:internalName="g0de6d793696453fab3dc58402dd44ad" ma:taxonomyFieldName="updr_Ansvarig_part" ma:displayName="Ansvarig part" ma:default="" ma:fieldId="{00de6d79-3696-453f-ab3d-c58402dd44ad}" ma:sspId="66ed4548-68d6-4d74-964a-d80b7b4edb6d" ma:termSetId="b2512c20-377e-4c17-b1ee-99793b6c72b9" ma:anchorId="00000000-0000-0000-0000-000000000000" ma:open="false" ma:isKeyword="false">
      <xsd:complexType>
        <xsd:sequence>
          <xsd:element ref="pc:Terms" minOccurs="0" maxOccurs="1"/>
        </xsd:sequence>
      </xsd:complexType>
    </xsd:element>
    <xsd:element name="tyr_Startdatum" ma:index="25" nillable="true" ma:displayName="TyrA Startdatum" ma:default="2024-12-08" ma:description="Fältet &quot;Startdatum&quot; i TyrA" ma:internalName="tyr_Startdatum"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a27599e-a85b-4498-882d-5183a2347a1d" elementFormDefault="qualified">
    <xsd:import namespace="http://schemas.microsoft.com/office/2006/documentManagement/types"/>
    <xsd:import namespace="http://schemas.microsoft.com/office/infopath/2007/PartnerControls"/>
    <xsd:element name="updr_Ansvarig" ma:index="3" nillable="true" ma:displayName="Ansvarig" ma:list="UserInfo" ma:SharePointGroup="0" ma:internalName="updr_Ansvarig"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TaxCatchAll" ma:index="18" nillable="true" ma:displayName="Taxonomy Catch All Column" ma:hidden="true" ma:list="{6eb46fc5-718c-4aac-8921-b8dd54d03e74}" ma:internalName="TaxCatchAll" ma:showField="CatchAllData" ma:web="50017f43-7621-4a3c-a120-4d9ed6f7b137">
      <xsd:complexType>
        <xsd:complexContent>
          <xsd:extension base="dms:MultiChoiceLookup">
            <xsd:sequence>
              <xsd:element name="Value" type="dms:Lookup" maxOccurs="unbounded" minOccurs="0" nillable="true"/>
            </xsd:sequence>
          </xsd:extension>
        </xsd:complexContent>
      </xsd:complexType>
    </xsd:element>
    <xsd:element name="TaxCatchAllLabel" ma:index="19" nillable="true" ma:displayName="Taxonomy Catch All Column1" ma:hidden="true" ma:list="{6eb46fc5-718c-4aac-8921-b8dd54d03e74}" ma:internalName="TaxCatchAllLabel" ma:readOnly="true" ma:showField="CatchAllDataLabel" ma:web="50017f43-7621-4a3c-a120-4d9ed6f7b137">
      <xsd:complexType>
        <xsd:complexContent>
          <xsd:extension base="dms:MultiChoiceLookup">
            <xsd:sequence>
              <xsd:element name="Value" type="dms:Lookup" maxOccurs="unbounded" minOccurs="0" nillable="true"/>
            </xsd:sequence>
          </xsd:extension>
        </xsd:complexContent>
      </xsd:complexType>
    </xsd:element>
    <xsd:element name="TaxKeywordTaxHTField" ma:index="21" nillable="true" ma:taxonomy="true" ma:internalName="TaxKeywordTaxHTField" ma:taxonomyFieldName="TaxKeyword" ma:displayName="Enterprise Keywords" ma:fieldId="{23f27201-bee3-471e-b2e7-b64fd8b7ca38}" ma:taxonomyMulti="true" ma:sspId="66ed4548-68d6-4d74-964a-d80b7b4edb6d" ma:termSetId="00000000-0000-0000-0000-000000000000" ma:anchorId="00000000-0000-0000-0000-000000000000" ma:open="true" ma:isKeyword="true">
      <xsd:complexType>
        <xsd:sequence>
          <xsd:element ref="pc:Terms" minOccurs="0" maxOccurs="1"/>
        </xsd:sequence>
      </xsd:complexType>
    </xsd:element>
    <xsd:element name="updr_Beskrivning" ma:index="27" nillable="true" ma:displayName="Beskrivning" ma:hidden="true" ma:internalName="updr_Beskrivning" ma:readOnly="false">
      <xsd:simpleType>
        <xsd:restriction base="dms:Note"/>
      </xsd:simpleType>
    </xsd:element>
    <xsd:element name="f1c625f37e834363aa8690a1c9c9c2d9" ma:index="28" nillable="true" ma:taxonomy="true" ma:internalName="f1c625f37e834363aa8690a1c9c9c2d9" ma:taxonomyFieldName="updr_Dokumenttyp" ma:displayName="Dokumenttyp" ma:default="" ma:fieldId="{f1c625f3-7e83-4363-aa86-90a1c9c9c2d9}" ma:sspId="66ed4548-68d6-4d74-964a-d80b7b4edb6d" ma:termSetId="acd4f51b-8a87-4a91-817f-f89e26b928d9"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5f317ad-2e07-4c12-8b0d-f4d43894661d" elementFormDefault="qualified">
    <xsd:import namespace="http://schemas.microsoft.com/office/2006/documentManagement/types"/>
    <xsd:import namespace="http://schemas.microsoft.com/office/infopath/2007/PartnerControls"/>
    <xsd:element name="MediaServiceGenerationTime" ma:index="31" nillable="true" ma:displayName="MediaServiceGenerationTime" ma:hidden="true" ma:internalName="MediaServiceGenerationTime" ma:readOnly="true">
      <xsd:simpleType>
        <xsd:restriction base="dms:Text"/>
      </xsd:simpleType>
    </xsd:element>
    <xsd:element name="MediaServiceEventHashCode" ma:index="32" nillable="true" ma:displayName="MediaServiceEventHashCode" ma:hidden="true" ma:internalName="MediaServiceEventHashCode" ma:readOnly="true">
      <xsd:simpleType>
        <xsd:restriction base="dms:Text"/>
      </xsd:simpleType>
    </xsd:element>
    <xsd:element name="MediaServiceDateTaken" ma:index="33" nillable="true" ma:displayName="MediaServiceDateTaken" ma:hidden="true" ma:indexed="true" ma:internalName="MediaServiceDateTaken" ma:readOnly="true">
      <xsd:simpleType>
        <xsd:restriction base="dms:Text"/>
      </xsd:simpleType>
    </xsd:element>
    <xsd:element name="MediaServiceMetadata" ma:index="34" nillable="true" ma:displayName="MediaServiceMetadata" ma:hidden="true" ma:internalName="MediaServiceMetadata" ma:readOnly="true">
      <xsd:simpleType>
        <xsd:restriction base="dms:Note"/>
      </xsd:simpleType>
    </xsd:element>
    <xsd:element name="MediaServiceSearchProperties" ma:index="35" nillable="true" ma:displayName="MediaServiceSearchProperties" ma:hidden="true" ma:internalName="MediaServiceSearchProperties" ma:readOnly="true">
      <xsd:simpleType>
        <xsd:restriction base="dms:Note"/>
      </xsd:simpleType>
    </xsd:element>
    <xsd:element name="MediaServiceFastMetadata" ma:index="36" nillable="true" ma:displayName="MediaServiceFastMetadata" ma:hidden="true" ma:internalName="MediaServiceFastMetadata" ma:readOnly="true">
      <xsd:simpleType>
        <xsd:restriction base="dms:Note"/>
      </xsd:simpleType>
    </xsd:element>
    <xsd:element name="MediaServiceObjectDetectorVersions" ma:index="37" nillable="true" ma:displayName="MediaServiceObjectDetectorVersions" ma:hidden="true" ma:indexed="true" ma:internalName="MediaServiceObjectDetectorVersions" ma:readOnly="true">
      <xsd:simpleType>
        <xsd:restriction base="dms:Text"/>
      </xsd:simpleType>
    </xsd:element>
    <xsd:element name="lcf76f155ced4ddcb4097134ff3c332f" ma:index="39" nillable="true" ma:taxonomy="true" ma:internalName="lcf76f155ced4ddcb4097134ff3c332f" ma:taxonomyFieldName="MediaServiceImageTags" ma:displayName="Image Tags" ma:readOnly="false" ma:fieldId="{5cf76f15-5ced-4ddc-b409-7134ff3c332f}" ma:taxonomyMulti="true" ma:sspId="66ed4548-68d6-4d74-964a-d80b7b4edb6d" ma:termSetId="09814cd3-568e-fe90-9814-8d621ff8fb84" ma:anchorId="fba54fb3-c3e1-fe81-a776-ca4b69148c4d" ma:open="true" ma:isKeyword="false">
      <xsd:complexType>
        <xsd:sequence>
          <xsd:element ref="pc:Terms" minOccurs="0" maxOccurs="1"/>
        </xsd:sequence>
      </xsd:complexType>
    </xsd:element>
    <xsd:element name="MediaServiceOCR" ma:index="4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695e772-35e9-41a6-950d-5c2bba15a01b" elementFormDefault="qualified">
    <xsd:import namespace="http://schemas.microsoft.com/office/2006/documentManagement/types"/>
    <xsd:import namespace="http://schemas.microsoft.com/office/infopath/2007/PartnerControls"/>
    <xsd:element name="_dlc_DocId" ma:index="41" nillable="true" ma:displayName="Document ID Value" ma:description="The value of the document ID assigned to this item." ma:indexed="true" ma:internalName="_dlc_DocId" ma:readOnly="false">
      <xsd:simpleType>
        <xsd:restriction base="dms:Text"/>
      </xsd:simpleType>
    </xsd:element>
    <xsd:element name="_dlc_DocIdUrl" ma:index="42"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3"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9"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mso-contentType ?>
<SharedContentType xmlns="Microsoft.SharePoint.Taxonomy.ContentTypeSync" SourceId="66ed4548-68d6-4d74-964a-d80b7b4edb6d" ContentTypeId="0x010100C1A5C69F58C3E5498C0CD52D7052DE1501" PreviousValue="false"/>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8159C0-CF4A-4CC7-B822-804DBFD4AA94}">
  <ds:schemaRefs>
    <ds:schemaRef ds:uri="http://schemas.microsoft.com/office/2006/metadata/properties"/>
    <ds:schemaRef ds:uri="http://schemas.microsoft.com/office/infopath/2007/PartnerControls"/>
    <ds:schemaRef ds:uri="fa27599e-a85b-4498-882d-5183a2347a1d"/>
    <ds:schemaRef ds:uri="96df7fee-69bd-4afa-ab34-9e51a881c80b"/>
    <ds:schemaRef ds:uri="5695e772-35e9-41a6-950d-5c2bba15a01b"/>
    <ds:schemaRef ds:uri="75f317ad-2e07-4c12-8b0d-f4d43894661d"/>
    <ds:schemaRef ds:uri="http://schemas.microsoft.com/sharepoint/v3"/>
  </ds:schemaRefs>
</ds:datastoreItem>
</file>

<file path=customXml/itemProps2.xml><?xml version="1.0" encoding="utf-8"?>
<ds:datastoreItem xmlns:ds="http://schemas.openxmlformats.org/officeDocument/2006/customXml" ds:itemID="{A0FD3C1A-A7F0-4D4A-AA90-4E56DC6AB0D3}"/>
</file>

<file path=customXml/itemProps3.xml><?xml version="1.0" encoding="utf-8"?>
<ds:datastoreItem xmlns:ds="http://schemas.openxmlformats.org/officeDocument/2006/customXml" ds:itemID="{D2A3EF85-6BB3-47E3-8322-4251DCEFADBD}">
  <ds:schemaRefs>
    <ds:schemaRef ds:uri="http://namespace.lantmateriet.se/distribution/geometri/v1"/>
    <ds:schemaRef ds:uri="http://www.opengis.net/gml/3.2"/>
    <ds:schemaRef ds:uri="http://namespace.lantmateriet.se/distribution/geodata-katalog/planbeskrivning/v1"/>
  </ds:schemaRefs>
</ds:datastoreItem>
</file>

<file path=customXml/itemProps4.xml><?xml version="1.0" encoding="utf-8"?>
<ds:datastoreItem xmlns:ds="http://schemas.openxmlformats.org/officeDocument/2006/customXml" ds:itemID="{AAC67DF6-F2E9-4F10-9AF5-D23DFCB97C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6df7fee-69bd-4afa-ab34-9e51a881c80b"/>
    <ds:schemaRef ds:uri="fa27599e-a85b-4498-882d-5183a2347a1d"/>
    <ds:schemaRef ds:uri="75f317ad-2e07-4c12-8b0d-f4d43894661d"/>
    <ds:schemaRef ds:uri="5695e772-35e9-41a6-950d-5c2bba15a0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FE37071F-0590-42EB-B67F-96F058DB2888}">
  <ds:schemaRefs>
    <ds:schemaRef ds:uri="http://schemas.microsoft.com/sharepoint/v3/contenttype/forms"/>
  </ds:schemaRefs>
</ds:datastoreItem>
</file>

<file path=customXml/itemProps6.xml><?xml version="1.0" encoding="utf-8"?>
<ds:datastoreItem xmlns:ds="http://schemas.openxmlformats.org/officeDocument/2006/customXml" ds:itemID="{F31E4E0D-C377-4D7B-A7EA-C734FA65623F}">
  <ds:schemaRefs>
    <ds:schemaRef ds:uri="Microsoft.SharePoint.Taxonomy.ContentTypeSync"/>
  </ds:schemaRefs>
</ds:datastoreItem>
</file>

<file path=customXml/itemProps7.xml><?xml version="1.0" encoding="utf-8"?>
<ds:datastoreItem xmlns:ds="http://schemas.openxmlformats.org/officeDocument/2006/customXml" ds:itemID="{DDCFF377-5EEE-48FB-95FA-0AB2E21BC6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301</TotalTime>
  <Pages>35</Pages>
  <Words>8881</Words>
  <Characters>47072</Characters>
  <Application>Microsoft Office Word</Application>
  <DocSecurity>0</DocSecurity>
  <Lines>392</Lines>
  <Paragraphs>111</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55842</CharactersWithSpaces>
  <SharedDoc>false</SharedDoc>
  <HLinks>
    <vt:vector size="246" baseType="variant">
      <vt:variant>
        <vt:i4>1900603</vt:i4>
      </vt:variant>
      <vt:variant>
        <vt:i4>230</vt:i4>
      </vt:variant>
      <vt:variant>
        <vt:i4>0</vt:i4>
      </vt:variant>
      <vt:variant>
        <vt:i4>5</vt:i4>
      </vt:variant>
      <vt:variant>
        <vt:lpwstr/>
      </vt:variant>
      <vt:variant>
        <vt:lpwstr>_Toc190184263</vt:lpwstr>
      </vt:variant>
      <vt:variant>
        <vt:i4>1900603</vt:i4>
      </vt:variant>
      <vt:variant>
        <vt:i4>224</vt:i4>
      </vt:variant>
      <vt:variant>
        <vt:i4>0</vt:i4>
      </vt:variant>
      <vt:variant>
        <vt:i4>5</vt:i4>
      </vt:variant>
      <vt:variant>
        <vt:lpwstr/>
      </vt:variant>
      <vt:variant>
        <vt:lpwstr>_Toc190184262</vt:lpwstr>
      </vt:variant>
      <vt:variant>
        <vt:i4>1900603</vt:i4>
      </vt:variant>
      <vt:variant>
        <vt:i4>218</vt:i4>
      </vt:variant>
      <vt:variant>
        <vt:i4>0</vt:i4>
      </vt:variant>
      <vt:variant>
        <vt:i4>5</vt:i4>
      </vt:variant>
      <vt:variant>
        <vt:lpwstr/>
      </vt:variant>
      <vt:variant>
        <vt:lpwstr>_Toc190184261</vt:lpwstr>
      </vt:variant>
      <vt:variant>
        <vt:i4>1900603</vt:i4>
      </vt:variant>
      <vt:variant>
        <vt:i4>212</vt:i4>
      </vt:variant>
      <vt:variant>
        <vt:i4>0</vt:i4>
      </vt:variant>
      <vt:variant>
        <vt:i4>5</vt:i4>
      </vt:variant>
      <vt:variant>
        <vt:lpwstr/>
      </vt:variant>
      <vt:variant>
        <vt:lpwstr>_Toc190184260</vt:lpwstr>
      </vt:variant>
      <vt:variant>
        <vt:i4>1966139</vt:i4>
      </vt:variant>
      <vt:variant>
        <vt:i4>206</vt:i4>
      </vt:variant>
      <vt:variant>
        <vt:i4>0</vt:i4>
      </vt:variant>
      <vt:variant>
        <vt:i4>5</vt:i4>
      </vt:variant>
      <vt:variant>
        <vt:lpwstr/>
      </vt:variant>
      <vt:variant>
        <vt:lpwstr>_Toc190184259</vt:lpwstr>
      </vt:variant>
      <vt:variant>
        <vt:i4>1966139</vt:i4>
      </vt:variant>
      <vt:variant>
        <vt:i4>200</vt:i4>
      </vt:variant>
      <vt:variant>
        <vt:i4>0</vt:i4>
      </vt:variant>
      <vt:variant>
        <vt:i4>5</vt:i4>
      </vt:variant>
      <vt:variant>
        <vt:lpwstr/>
      </vt:variant>
      <vt:variant>
        <vt:lpwstr>_Toc190184258</vt:lpwstr>
      </vt:variant>
      <vt:variant>
        <vt:i4>1966139</vt:i4>
      </vt:variant>
      <vt:variant>
        <vt:i4>194</vt:i4>
      </vt:variant>
      <vt:variant>
        <vt:i4>0</vt:i4>
      </vt:variant>
      <vt:variant>
        <vt:i4>5</vt:i4>
      </vt:variant>
      <vt:variant>
        <vt:lpwstr/>
      </vt:variant>
      <vt:variant>
        <vt:lpwstr>_Toc190184257</vt:lpwstr>
      </vt:variant>
      <vt:variant>
        <vt:i4>1966139</vt:i4>
      </vt:variant>
      <vt:variant>
        <vt:i4>188</vt:i4>
      </vt:variant>
      <vt:variant>
        <vt:i4>0</vt:i4>
      </vt:variant>
      <vt:variant>
        <vt:i4>5</vt:i4>
      </vt:variant>
      <vt:variant>
        <vt:lpwstr/>
      </vt:variant>
      <vt:variant>
        <vt:lpwstr>_Toc190184256</vt:lpwstr>
      </vt:variant>
      <vt:variant>
        <vt:i4>1966139</vt:i4>
      </vt:variant>
      <vt:variant>
        <vt:i4>182</vt:i4>
      </vt:variant>
      <vt:variant>
        <vt:i4>0</vt:i4>
      </vt:variant>
      <vt:variant>
        <vt:i4>5</vt:i4>
      </vt:variant>
      <vt:variant>
        <vt:lpwstr/>
      </vt:variant>
      <vt:variant>
        <vt:lpwstr>_Toc190184255</vt:lpwstr>
      </vt:variant>
      <vt:variant>
        <vt:i4>1966139</vt:i4>
      </vt:variant>
      <vt:variant>
        <vt:i4>176</vt:i4>
      </vt:variant>
      <vt:variant>
        <vt:i4>0</vt:i4>
      </vt:variant>
      <vt:variant>
        <vt:i4>5</vt:i4>
      </vt:variant>
      <vt:variant>
        <vt:lpwstr/>
      </vt:variant>
      <vt:variant>
        <vt:lpwstr>_Toc190184254</vt:lpwstr>
      </vt:variant>
      <vt:variant>
        <vt:i4>1966139</vt:i4>
      </vt:variant>
      <vt:variant>
        <vt:i4>170</vt:i4>
      </vt:variant>
      <vt:variant>
        <vt:i4>0</vt:i4>
      </vt:variant>
      <vt:variant>
        <vt:i4>5</vt:i4>
      </vt:variant>
      <vt:variant>
        <vt:lpwstr/>
      </vt:variant>
      <vt:variant>
        <vt:lpwstr>_Toc190184253</vt:lpwstr>
      </vt:variant>
      <vt:variant>
        <vt:i4>1966139</vt:i4>
      </vt:variant>
      <vt:variant>
        <vt:i4>164</vt:i4>
      </vt:variant>
      <vt:variant>
        <vt:i4>0</vt:i4>
      </vt:variant>
      <vt:variant>
        <vt:i4>5</vt:i4>
      </vt:variant>
      <vt:variant>
        <vt:lpwstr/>
      </vt:variant>
      <vt:variant>
        <vt:lpwstr>_Toc190184252</vt:lpwstr>
      </vt:variant>
      <vt:variant>
        <vt:i4>1966139</vt:i4>
      </vt:variant>
      <vt:variant>
        <vt:i4>158</vt:i4>
      </vt:variant>
      <vt:variant>
        <vt:i4>0</vt:i4>
      </vt:variant>
      <vt:variant>
        <vt:i4>5</vt:i4>
      </vt:variant>
      <vt:variant>
        <vt:lpwstr/>
      </vt:variant>
      <vt:variant>
        <vt:lpwstr>_Toc190184251</vt:lpwstr>
      </vt:variant>
      <vt:variant>
        <vt:i4>1966139</vt:i4>
      </vt:variant>
      <vt:variant>
        <vt:i4>152</vt:i4>
      </vt:variant>
      <vt:variant>
        <vt:i4>0</vt:i4>
      </vt:variant>
      <vt:variant>
        <vt:i4>5</vt:i4>
      </vt:variant>
      <vt:variant>
        <vt:lpwstr/>
      </vt:variant>
      <vt:variant>
        <vt:lpwstr>_Toc190184250</vt:lpwstr>
      </vt:variant>
      <vt:variant>
        <vt:i4>2031675</vt:i4>
      </vt:variant>
      <vt:variant>
        <vt:i4>146</vt:i4>
      </vt:variant>
      <vt:variant>
        <vt:i4>0</vt:i4>
      </vt:variant>
      <vt:variant>
        <vt:i4>5</vt:i4>
      </vt:variant>
      <vt:variant>
        <vt:lpwstr/>
      </vt:variant>
      <vt:variant>
        <vt:lpwstr>_Toc190184249</vt:lpwstr>
      </vt:variant>
      <vt:variant>
        <vt:i4>2031675</vt:i4>
      </vt:variant>
      <vt:variant>
        <vt:i4>140</vt:i4>
      </vt:variant>
      <vt:variant>
        <vt:i4>0</vt:i4>
      </vt:variant>
      <vt:variant>
        <vt:i4>5</vt:i4>
      </vt:variant>
      <vt:variant>
        <vt:lpwstr/>
      </vt:variant>
      <vt:variant>
        <vt:lpwstr>_Toc190184248</vt:lpwstr>
      </vt:variant>
      <vt:variant>
        <vt:i4>2031675</vt:i4>
      </vt:variant>
      <vt:variant>
        <vt:i4>134</vt:i4>
      </vt:variant>
      <vt:variant>
        <vt:i4>0</vt:i4>
      </vt:variant>
      <vt:variant>
        <vt:i4>5</vt:i4>
      </vt:variant>
      <vt:variant>
        <vt:lpwstr/>
      </vt:variant>
      <vt:variant>
        <vt:lpwstr>_Toc190184247</vt:lpwstr>
      </vt:variant>
      <vt:variant>
        <vt:i4>2031675</vt:i4>
      </vt:variant>
      <vt:variant>
        <vt:i4>128</vt:i4>
      </vt:variant>
      <vt:variant>
        <vt:i4>0</vt:i4>
      </vt:variant>
      <vt:variant>
        <vt:i4>5</vt:i4>
      </vt:variant>
      <vt:variant>
        <vt:lpwstr/>
      </vt:variant>
      <vt:variant>
        <vt:lpwstr>_Toc190184246</vt:lpwstr>
      </vt:variant>
      <vt:variant>
        <vt:i4>2031675</vt:i4>
      </vt:variant>
      <vt:variant>
        <vt:i4>122</vt:i4>
      </vt:variant>
      <vt:variant>
        <vt:i4>0</vt:i4>
      </vt:variant>
      <vt:variant>
        <vt:i4>5</vt:i4>
      </vt:variant>
      <vt:variant>
        <vt:lpwstr/>
      </vt:variant>
      <vt:variant>
        <vt:lpwstr>_Toc190184245</vt:lpwstr>
      </vt:variant>
      <vt:variant>
        <vt:i4>2031675</vt:i4>
      </vt:variant>
      <vt:variant>
        <vt:i4>116</vt:i4>
      </vt:variant>
      <vt:variant>
        <vt:i4>0</vt:i4>
      </vt:variant>
      <vt:variant>
        <vt:i4>5</vt:i4>
      </vt:variant>
      <vt:variant>
        <vt:lpwstr/>
      </vt:variant>
      <vt:variant>
        <vt:lpwstr>_Toc190184244</vt:lpwstr>
      </vt:variant>
      <vt:variant>
        <vt:i4>2031675</vt:i4>
      </vt:variant>
      <vt:variant>
        <vt:i4>110</vt:i4>
      </vt:variant>
      <vt:variant>
        <vt:i4>0</vt:i4>
      </vt:variant>
      <vt:variant>
        <vt:i4>5</vt:i4>
      </vt:variant>
      <vt:variant>
        <vt:lpwstr/>
      </vt:variant>
      <vt:variant>
        <vt:lpwstr>_Toc190184243</vt:lpwstr>
      </vt:variant>
      <vt:variant>
        <vt:i4>2031675</vt:i4>
      </vt:variant>
      <vt:variant>
        <vt:i4>104</vt:i4>
      </vt:variant>
      <vt:variant>
        <vt:i4>0</vt:i4>
      </vt:variant>
      <vt:variant>
        <vt:i4>5</vt:i4>
      </vt:variant>
      <vt:variant>
        <vt:lpwstr/>
      </vt:variant>
      <vt:variant>
        <vt:lpwstr>_Toc190184242</vt:lpwstr>
      </vt:variant>
      <vt:variant>
        <vt:i4>2031675</vt:i4>
      </vt:variant>
      <vt:variant>
        <vt:i4>98</vt:i4>
      </vt:variant>
      <vt:variant>
        <vt:i4>0</vt:i4>
      </vt:variant>
      <vt:variant>
        <vt:i4>5</vt:i4>
      </vt:variant>
      <vt:variant>
        <vt:lpwstr/>
      </vt:variant>
      <vt:variant>
        <vt:lpwstr>_Toc190184241</vt:lpwstr>
      </vt:variant>
      <vt:variant>
        <vt:i4>2031675</vt:i4>
      </vt:variant>
      <vt:variant>
        <vt:i4>92</vt:i4>
      </vt:variant>
      <vt:variant>
        <vt:i4>0</vt:i4>
      </vt:variant>
      <vt:variant>
        <vt:i4>5</vt:i4>
      </vt:variant>
      <vt:variant>
        <vt:lpwstr/>
      </vt:variant>
      <vt:variant>
        <vt:lpwstr>_Toc190184240</vt:lpwstr>
      </vt:variant>
      <vt:variant>
        <vt:i4>1572923</vt:i4>
      </vt:variant>
      <vt:variant>
        <vt:i4>86</vt:i4>
      </vt:variant>
      <vt:variant>
        <vt:i4>0</vt:i4>
      </vt:variant>
      <vt:variant>
        <vt:i4>5</vt:i4>
      </vt:variant>
      <vt:variant>
        <vt:lpwstr/>
      </vt:variant>
      <vt:variant>
        <vt:lpwstr>_Toc190184239</vt:lpwstr>
      </vt:variant>
      <vt:variant>
        <vt:i4>1572923</vt:i4>
      </vt:variant>
      <vt:variant>
        <vt:i4>80</vt:i4>
      </vt:variant>
      <vt:variant>
        <vt:i4>0</vt:i4>
      </vt:variant>
      <vt:variant>
        <vt:i4>5</vt:i4>
      </vt:variant>
      <vt:variant>
        <vt:lpwstr/>
      </vt:variant>
      <vt:variant>
        <vt:lpwstr>_Toc190184238</vt:lpwstr>
      </vt:variant>
      <vt:variant>
        <vt:i4>1572923</vt:i4>
      </vt:variant>
      <vt:variant>
        <vt:i4>74</vt:i4>
      </vt:variant>
      <vt:variant>
        <vt:i4>0</vt:i4>
      </vt:variant>
      <vt:variant>
        <vt:i4>5</vt:i4>
      </vt:variant>
      <vt:variant>
        <vt:lpwstr/>
      </vt:variant>
      <vt:variant>
        <vt:lpwstr>_Toc190184237</vt:lpwstr>
      </vt:variant>
      <vt:variant>
        <vt:i4>1572923</vt:i4>
      </vt:variant>
      <vt:variant>
        <vt:i4>68</vt:i4>
      </vt:variant>
      <vt:variant>
        <vt:i4>0</vt:i4>
      </vt:variant>
      <vt:variant>
        <vt:i4>5</vt:i4>
      </vt:variant>
      <vt:variant>
        <vt:lpwstr/>
      </vt:variant>
      <vt:variant>
        <vt:lpwstr>_Toc190184236</vt:lpwstr>
      </vt:variant>
      <vt:variant>
        <vt:i4>1572923</vt:i4>
      </vt:variant>
      <vt:variant>
        <vt:i4>62</vt:i4>
      </vt:variant>
      <vt:variant>
        <vt:i4>0</vt:i4>
      </vt:variant>
      <vt:variant>
        <vt:i4>5</vt:i4>
      </vt:variant>
      <vt:variant>
        <vt:lpwstr/>
      </vt:variant>
      <vt:variant>
        <vt:lpwstr>_Toc190184235</vt:lpwstr>
      </vt:variant>
      <vt:variant>
        <vt:i4>1572923</vt:i4>
      </vt:variant>
      <vt:variant>
        <vt:i4>56</vt:i4>
      </vt:variant>
      <vt:variant>
        <vt:i4>0</vt:i4>
      </vt:variant>
      <vt:variant>
        <vt:i4>5</vt:i4>
      </vt:variant>
      <vt:variant>
        <vt:lpwstr/>
      </vt:variant>
      <vt:variant>
        <vt:lpwstr>_Toc190184234</vt:lpwstr>
      </vt:variant>
      <vt:variant>
        <vt:i4>1572923</vt:i4>
      </vt:variant>
      <vt:variant>
        <vt:i4>50</vt:i4>
      </vt:variant>
      <vt:variant>
        <vt:i4>0</vt:i4>
      </vt:variant>
      <vt:variant>
        <vt:i4>5</vt:i4>
      </vt:variant>
      <vt:variant>
        <vt:lpwstr/>
      </vt:variant>
      <vt:variant>
        <vt:lpwstr>_Toc190184233</vt:lpwstr>
      </vt:variant>
      <vt:variant>
        <vt:i4>1572923</vt:i4>
      </vt:variant>
      <vt:variant>
        <vt:i4>44</vt:i4>
      </vt:variant>
      <vt:variant>
        <vt:i4>0</vt:i4>
      </vt:variant>
      <vt:variant>
        <vt:i4>5</vt:i4>
      </vt:variant>
      <vt:variant>
        <vt:lpwstr/>
      </vt:variant>
      <vt:variant>
        <vt:lpwstr>_Toc190184232</vt:lpwstr>
      </vt:variant>
      <vt:variant>
        <vt:i4>1572923</vt:i4>
      </vt:variant>
      <vt:variant>
        <vt:i4>38</vt:i4>
      </vt:variant>
      <vt:variant>
        <vt:i4>0</vt:i4>
      </vt:variant>
      <vt:variant>
        <vt:i4>5</vt:i4>
      </vt:variant>
      <vt:variant>
        <vt:lpwstr/>
      </vt:variant>
      <vt:variant>
        <vt:lpwstr>_Toc190184231</vt:lpwstr>
      </vt:variant>
      <vt:variant>
        <vt:i4>1572923</vt:i4>
      </vt:variant>
      <vt:variant>
        <vt:i4>32</vt:i4>
      </vt:variant>
      <vt:variant>
        <vt:i4>0</vt:i4>
      </vt:variant>
      <vt:variant>
        <vt:i4>5</vt:i4>
      </vt:variant>
      <vt:variant>
        <vt:lpwstr/>
      </vt:variant>
      <vt:variant>
        <vt:lpwstr>_Toc190184230</vt:lpwstr>
      </vt:variant>
      <vt:variant>
        <vt:i4>1638459</vt:i4>
      </vt:variant>
      <vt:variant>
        <vt:i4>26</vt:i4>
      </vt:variant>
      <vt:variant>
        <vt:i4>0</vt:i4>
      </vt:variant>
      <vt:variant>
        <vt:i4>5</vt:i4>
      </vt:variant>
      <vt:variant>
        <vt:lpwstr/>
      </vt:variant>
      <vt:variant>
        <vt:lpwstr>_Toc190184229</vt:lpwstr>
      </vt:variant>
      <vt:variant>
        <vt:i4>1638459</vt:i4>
      </vt:variant>
      <vt:variant>
        <vt:i4>20</vt:i4>
      </vt:variant>
      <vt:variant>
        <vt:i4>0</vt:i4>
      </vt:variant>
      <vt:variant>
        <vt:i4>5</vt:i4>
      </vt:variant>
      <vt:variant>
        <vt:lpwstr/>
      </vt:variant>
      <vt:variant>
        <vt:lpwstr>_Toc190184228</vt:lpwstr>
      </vt:variant>
      <vt:variant>
        <vt:i4>1638459</vt:i4>
      </vt:variant>
      <vt:variant>
        <vt:i4>14</vt:i4>
      </vt:variant>
      <vt:variant>
        <vt:i4>0</vt:i4>
      </vt:variant>
      <vt:variant>
        <vt:i4>5</vt:i4>
      </vt:variant>
      <vt:variant>
        <vt:lpwstr/>
      </vt:variant>
      <vt:variant>
        <vt:lpwstr>_Toc190184227</vt:lpwstr>
      </vt:variant>
      <vt:variant>
        <vt:i4>1638459</vt:i4>
      </vt:variant>
      <vt:variant>
        <vt:i4>8</vt:i4>
      </vt:variant>
      <vt:variant>
        <vt:i4>0</vt:i4>
      </vt:variant>
      <vt:variant>
        <vt:i4>5</vt:i4>
      </vt:variant>
      <vt:variant>
        <vt:lpwstr/>
      </vt:variant>
      <vt:variant>
        <vt:lpwstr>_Toc190184226</vt:lpwstr>
      </vt:variant>
      <vt:variant>
        <vt:i4>1638459</vt:i4>
      </vt:variant>
      <vt:variant>
        <vt:i4>2</vt:i4>
      </vt:variant>
      <vt:variant>
        <vt:i4>0</vt:i4>
      </vt:variant>
      <vt:variant>
        <vt:i4>5</vt:i4>
      </vt:variant>
      <vt:variant>
        <vt:lpwstr/>
      </vt:variant>
      <vt:variant>
        <vt:lpwstr>_Toc190184225</vt:lpwstr>
      </vt:variant>
      <vt:variant>
        <vt:i4>7602301</vt:i4>
      </vt:variant>
      <vt:variant>
        <vt:i4>0</vt:i4>
      </vt:variant>
      <vt:variant>
        <vt:i4>0</vt:i4>
      </vt:variant>
      <vt:variant>
        <vt:i4>5</vt:i4>
      </vt:variant>
      <vt:variant>
        <vt:lpwstr>https://www.boverket.se/sv/PBL-kunskapsbanken/regler-om-byggande/krav-pa-byggnadsverk-tomter-mm/krav-pa-tomter/friyta-for-lek-och-utevistelse-for-forskolor-och-skolor/</vt:lpwstr>
      </vt:variant>
      <vt:variant>
        <vt:lpwstr/>
      </vt:variant>
      <vt:variant>
        <vt:i4>3735553</vt:i4>
      </vt:variant>
      <vt:variant>
        <vt:i4>0</vt:i4>
      </vt:variant>
      <vt:variant>
        <vt:i4>0</vt:i4>
      </vt:variant>
      <vt:variant>
        <vt:i4>5</vt:i4>
      </vt:variant>
      <vt:variant>
        <vt:lpwstr>mailto:maria.falko-palm@tyrens.se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Linda Karlsson</dc:creator>
  <cp:keywords/>
  <cp:lastModifiedBy>Maria Falkö Palm</cp:lastModifiedBy>
  <cp:revision>139</cp:revision>
  <cp:lastPrinted>2025-04-30T12:04:00Z</cp:lastPrinted>
  <dcterms:created xsi:type="dcterms:W3CDTF">2025-11-21T10:08:00Z</dcterms:created>
  <dcterms:modified xsi:type="dcterms:W3CDTF">2025-11-24T13:52:00Z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0x01010088F51563E2B25847802876E62CD0876D</vt:lpwstr>
  </property>
  <property fmtid="{D5CDD505-2E9C-101B-9397-08002B2CF9AE}" pid="3" name="_dlc_DocIdItemGuid">
    <vt:lpwstr>cbe17945-0bcc-4b9b-bde4-71d385762926</vt:lpwstr>
  </property>
  <property fmtid="{D5CDD505-2E9C-101B-9397-08002B2CF9AE}" pid="4" name="TaxKeyword">
    <vt:lpwstr/>
  </property>
  <property fmtid="{D5CDD505-2E9C-101B-9397-08002B2CF9AE}" pid="5" name="updr_Dokumentstatus_Avtal">
    <vt:lpwstr/>
  </property>
  <property fmtid="{D5CDD505-2E9C-101B-9397-08002B2CF9AE}" pid="6" name="f1c625f37e834363aa8690a1c9c9c2d9">
    <vt:lpwstr/>
  </property>
  <property fmtid="{D5CDD505-2E9C-101B-9397-08002B2CF9AE}" pid="7" name="updr_Tilldelning">
    <vt:lpwstr/>
  </property>
  <property fmtid="{D5CDD505-2E9C-101B-9397-08002B2CF9AE}" pid="8" name="o07e95d822b440acacca93cc8b06db0d">
    <vt:lpwstr/>
  </property>
  <property fmtid="{D5CDD505-2E9C-101B-9397-08002B2CF9AE}" pid="9" name="jd61d31004c642b79326a89e8bf7b4c1">
    <vt:lpwstr/>
  </property>
  <property fmtid="{D5CDD505-2E9C-101B-9397-08002B2CF9AE}" pid="10" name="updr_Skede">
    <vt:lpwstr/>
  </property>
  <property fmtid="{D5CDD505-2E9C-101B-9397-08002B2CF9AE}" pid="11" name="MediaServiceImageTags">
    <vt:lpwstr/>
  </property>
  <property fmtid="{D5CDD505-2E9C-101B-9397-08002B2CF9AE}" pid="12" name="updr_Anbudsdokument">
    <vt:lpwstr/>
  </property>
  <property fmtid="{D5CDD505-2E9C-101B-9397-08002B2CF9AE}" pid="13" name="updr_Ansvarig_part">
    <vt:lpwstr/>
  </property>
  <property fmtid="{D5CDD505-2E9C-101B-9397-08002B2CF9AE}" pid="14" name="updr_Dokumentstatus">
    <vt:lpwstr/>
  </property>
  <property fmtid="{D5CDD505-2E9C-101B-9397-08002B2CF9AE}" pid="15" name="n1479bc29def4e5fbcda19972023e749">
    <vt:lpwstr/>
  </property>
  <property fmtid="{D5CDD505-2E9C-101B-9397-08002B2CF9AE}" pid="16" name="updr_Dokumenttyp">
    <vt:lpwstr/>
  </property>
  <property fmtid="{D5CDD505-2E9C-101B-9397-08002B2CF9AE}" pid="17" name="c67858f883c84cb6b105327ff74c8328">
    <vt:lpwstr/>
  </property>
  <property fmtid="{D5CDD505-2E9C-101B-9397-08002B2CF9AE}" pid="18" name="updr_Dokumentstatus_Anbud">
    <vt:lpwstr/>
  </property>
  <property fmtid="{D5CDD505-2E9C-101B-9397-08002B2CF9AE}" pid="19" name="a91d1042b24b4e7eb079e6a2efaf1dfc">
    <vt:lpwstr/>
  </property>
  <property fmtid="{D5CDD505-2E9C-101B-9397-08002B2CF9AE}" pid="20" name="h5c59f3b2c2949eeb0ade04170ba2dd0">
    <vt:lpwstr/>
  </property>
  <property fmtid="{D5CDD505-2E9C-101B-9397-08002B2CF9AE}" pid="21" name="b2ddf16e502a4747a5691c48d73472cf">
    <vt:lpwstr/>
  </property>
  <property fmtid="{D5CDD505-2E9C-101B-9397-08002B2CF9AE}" pid="22" name="bb7fb3fb79f6483ba2833a1fb55ae4b3">
    <vt:lpwstr/>
  </property>
  <property fmtid="{D5CDD505-2E9C-101B-9397-08002B2CF9AE}" pid="23" name="updr_F_x00f6_rfr_x00e5_gningsdokument">
    <vt:lpwstr/>
  </property>
  <property fmtid="{D5CDD505-2E9C-101B-9397-08002B2CF9AE}" pid="24" name="updr_M_x00f6_testyp">
    <vt:lpwstr/>
  </property>
  <property fmtid="{D5CDD505-2E9C-101B-9397-08002B2CF9AE}" pid="25" name="updr_Mötestyp">
    <vt:lpwstr/>
  </property>
  <property fmtid="{D5CDD505-2E9C-101B-9397-08002B2CF9AE}" pid="26" name="updr_Förfrågningsdokument">
    <vt:lpwstr/>
  </property>
</Properties>
</file>